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D0327" w14:textId="77777777" w:rsidR="005B4EE6" w:rsidRPr="00C9689C" w:rsidRDefault="00C57D22">
      <w:pPr>
        <w:pStyle w:val="Ttulo"/>
        <w:rPr>
          <w:sz w:val="24"/>
          <w:szCs w:val="24"/>
        </w:rPr>
      </w:pPr>
      <w:bookmarkStart w:id="0" w:name="_GoBack"/>
      <w:bookmarkEnd w:id="0"/>
      <w:r w:rsidRPr="00C9689C">
        <w:rPr>
          <w:sz w:val="24"/>
          <w:szCs w:val="24"/>
        </w:rPr>
        <w:t>ANEXO III - MINUTA DE CONTRATO</w:t>
      </w:r>
    </w:p>
    <w:p w14:paraId="5E8EF2BE" w14:textId="2DDCDEE3" w:rsidR="005B4EE6" w:rsidRPr="00C9689C" w:rsidRDefault="00C57D22" w:rsidP="004E1C78">
      <w:pPr>
        <w:pStyle w:val="Ttulo1"/>
        <w:tabs>
          <w:tab w:val="left" w:pos="1985"/>
          <w:tab w:val="left" w:pos="2564"/>
        </w:tabs>
        <w:spacing w:before="257"/>
        <w:ind w:left="100" w:firstLine="0"/>
        <w:jc w:val="center"/>
        <w:rPr>
          <w:sz w:val="24"/>
          <w:szCs w:val="24"/>
        </w:rPr>
      </w:pPr>
      <w:r w:rsidRPr="00C9689C">
        <w:rPr>
          <w:sz w:val="24"/>
          <w:szCs w:val="24"/>
        </w:rPr>
        <w:t>CONTRATO Nº</w:t>
      </w:r>
      <w:r w:rsidRPr="00C9689C">
        <w:rPr>
          <w:sz w:val="24"/>
          <w:szCs w:val="24"/>
          <w:u w:val="single"/>
        </w:rPr>
        <w:tab/>
      </w:r>
      <w:r w:rsidRPr="00C9689C">
        <w:rPr>
          <w:sz w:val="24"/>
          <w:szCs w:val="24"/>
        </w:rPr>
        <w:t>/</w:t>
      </w:r>
      <w:r w:rsidR="00765CCD">
        <w:rPr>
          <w:sz w:val="24"/>
          <w:szCs w:val="24"/>
        </w:rPr>
        <w:t>2025</w:t>
      </w:r>
    </w:p>
    <w:p w14:paraId="2D033B5E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0093E8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DB13995" w14:textId="77777777" w:rsidR="005B4EE6" w:rsidRPr="00C9689C" w:rsidRDefault="005B4EE6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2B8CC95E" w14:textId="6CDCF9C9" w:rsidR="005B4EE6" w:rsidRPr="00C9689C" w:rsidRDefault="00C9689C" w:rsidP="00C9689C">
      <w:pPr>
        <w:pStyle w:val="Corpodetexto"/>
        <w:spacing w:before="93" w:line="254" w:lineRule="auto"/>
        <w:ind w:left="100" w:right="151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A Prefeitura Municipal de Pedro Teixeira,</w:t>
      </w:r>
      <w:r w:rsidRPr="00C9689C">
        <w:rPr>
          <w:rFonts w:ascii="Arial" w:hAnsi="Arial" w:cs="Arial"/>
          <w:sz w:val="24"/>
          <w:szCs w:val="24"/>
        </w:rPr>
        <w:t xml:space="preserve"> com endereço à Rua Professor João Lins, 447, Bairro Alvorada, CNPJ 18.338.228/0001-51, isento de inscrição estadual, a seguir denominado </w:t>
      </w:r>
      <w:r w:rsidRPr="00C9689C">
        <w:rPr>
          <w:rFonts w:ascii="Arial" w:hAnsi="Arial" w:cs="Arial"/>
          <w:b/>
          <w:sz w:val="24"/>
          <w:szCs w:val="24"/>
        </w:rPr>
        <w:t>CONTRATANTE</w:t>
      </w:r>
      <w:r w:rsidRPr="00C9689C">
        <w:rPr>
          <w:rFonts w:ascii="Arial" w:hAnsi="Arial" w:cs="Arial"/>
          <w:sz w:val="24"/>
          <w:szCs w:val="24"/>
        </w:rPr>
        <w:t>, neste ato representado, pelo Prefeito Municipal, Sr. Reinaldo Manoel de Oliveira</w:t>
      </w:r>
      <w:r w:rsidRPr="00C9689C">
        <w:rPr>
          <w:rFonts w:ascii="Arial" w:hAnsi="Arial" w:cs="Arial"/>
          <w:snapToGrid w:val="0"/>
          <w:sz w:val="24"/>
          <w:szCs w:val="24"/>
        </w:rPr>
        <w:t xml:space="preserve">, brasileiro, casado, portador da Carteira de Identidade RG nº. _______ e do CPF nº. __________________ </w:t>
      </w:r>
      <w:r w:rsidRPr="00C9689C">
        <w:rPr>
          <w:rFonts w:ascii="Arial" w:hAnsi="Arial" w:cs="Arial"/>
          <w:b/>
          <w:sz w:val="24"/>
          <w:szCs w:val="24"/>
        </w:rPr>
        <w:t xml:space="preserve">CONTRATANTE   </w:t>
      </w:r>
      <w:r w:rsidRPr="00C9689C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   a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empresa_____________________</w:t>
      </w:r>
      <w:r>
        <w:rPr>
          <w:rFonts w:ascii="Arial" w:hAnsi="Arial" w:cs="Arial"/>
          <w:sz w:val="24"/>
          <w:szCs w:val="24"/>
        </w:rPr>
        <w:t>______,0</w:t>
      </w:r>
      <w:r w:rsidRPr="00C9689C">
        <w:rPr>
          <w:rFonts w:ascii="Arial" w:hAnsi="Arial" w:cs="Arial"/>
          <w:sz w:val="24"/>
          <w:szCs w:val="24"/>
        </w:rPr>
        <w:t xml:space="preserve">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inscrit</w:t>
      </w:r>
      <w:r>
        <w:rPr>
          <w:rFonts w:ascii="Arial" w:hAnsi="Arial" w:cs="Arial"/>
          <w:sz w:val="24"/>
          <w:szCs w:val="24"/>
        </w:rPr>
        <w:t xml:space="preserve">a </w:t>
      </w:r>
      <w:r w:rsidRPr="00C9689C">
        <w:rPr>
          <w:rFonts w:ascii="Arial" w:hAnsi="Arial" w:cs="Arial"/>
          <w:sz w:val="24"/>
          <w:szCs w:val="24"/>
        </w:rPr>
        <w:t xml:space="preserve">no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CNPJ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>_________________________,</w:t>
      </w:r>
      <w:r w:rsidRPr="00C9689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com sede ________________________________________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6"/>
          <w:sz w:val="24"/>
          <w:szCs w:val="24"/>
        </w:rPr>
        <w:t xml:space="preserve">cidade de </w:t>
      </w:r>
      <w:r w:rsidRPr="00C9689C">
        <w:rPr>
          <w:rFonts w:ascii="Arial" w:hAnsi="Arial" w:cs="Arial"/>
          <w:sz w:val="24"/>
          <w:szCs w:val="24"/>
        </w:rPr>
        <w:t>____________</w:t>
      </w:r>
      <w:r w:rsidRPr="00C9689C">
        <w:rPr>
          <w:rFonts w:ascii="Arial" w:hAnsi="Arial" w:cs="Arial"/>
          <w:spacing w:val="8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representada</w:t>
      </w:r>
      <w:r w:rsidRPr="00C9689C">
        <w:rPr>
          <w:rFonts w:ascii="Arial" w:hAnsi="Arial" w:cs="Arial"/>
          <w:spacing w:val="8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(a)</w:t>
      </w:r>
      <w:r w:rsidRPr="00C9689C">
        <w:rPr>
          <w:rFonts w:ascii="Arial" w:hAnsi="Arial" w:cs="Arial"/>
          <w:spacing w:val="8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Sr.(a)</w:t>
      </w:r>
      <w:r>
        <w:rPr>
          <w:rFonts w:ascii="Arial" w:hAnsi="Arial" w:cs="Arial"/>
          <w:sz w:val="24"/>
          <w:szCs w:val="24"/>
        </w:rPr>
        <w:t xml:space="preserve"> ________________</w:t>
      </w:r>
      <w:r w:rsidRPr="00C9689C">
        <w:rPr>
          <w:rFonts w:ascii="Arial" w:hAnsi="Arial" w:cs="Arial"/>
          <w:spacing w:val="-2"/>
          <w:sz w:val="24"/>
          <w:szCs w:val="24"/>
        </w:rPr>
        <w:t>,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CPF</w:t>
      </w:r>
      <w:r w:rsidRPr="00C9689C">
        <w:rPr>
          <w:rFonts w:ascii="Arial" w:hAnsi="Arial" w:cs="Arial"/>
          <w:spacing w:val="2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_______________,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seguir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(a)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bCs/>
          <w:sz w:val="24"/>
          <w:szCs w:val="24"/>
        </w:rPr>
        <w:t>CONTRATADO</w:t>
      </w:r>
      <w:r w:rsidRPr="00C9689C">
        <w:rPr>
          <w:rFonts w:ascii="Arial" w:hAnsi="Arial" w:cs="Arial"/>
          <w:sz w:val="24"/>
          <w:szCs w:val="24"/>
        </w:rPr>
        <w:t>(A),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resolvem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firmar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fundamento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Processo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______/</w:t>
      </w:r>
      <w:r w:rsidR="00765CCD">
        <w:rPr>
          <w:rFonts w:ascii="Arial" w:hAnsi="Arial" w:cs="Arial"/>
          <w:sz w:val="24"/>
          <w:szCs w:val="24"/>
        </w:rPr>
        <w:t>2025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Dispensa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________</w:t>
      </w:r>
      <w:r w:rsidRPr="00C9689C">
        <w:rPr>
          <w:rFonts w:ascii="Arial" w:hAnsi="Arial" w:cs="Arial"/>
          <w:sz w:val="24"/>
          <w:szCs w:val="24"/>
        </w:rPr>
        <w:t>/</w:t>
      </w:r>
      <w:r w:rsidR="00765CCD">
        <w:rPr>
          <w:rFonts w:ascii="Arial" w:hAnsi="Arial" w:cs="Arial"/>
          <w:sz w:val="24"/>
          <w:szCs w:val="24"/>
        </w:rPr>
        <w:t>2025</w:t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observância às disposições da Lei nº 14.133, de 1º de abril de 2021, e demais legislação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aplicável, aplicando-se a este instrumento suas disposiçoes irrestrita e incondicionalmente, bem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pelas cláusulas e condições seguintes:</w:t>
      </w:r>
    </w:p>
    <w:p w14:paraId="5315EDF2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0B562BBE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spacing w:before="1"/>
        <w:rPr>
          <w:sz w:val="24"/>
          <w:szCs w:val="24"/>
        </w:rPr>
      </w:pPr>
      <w:r w:rsidRPr="00C9689C">
        <w:rPr>
          <w:sz w:val="24"/>
          <w:szCs w:val="24"/>
        </w:rPr>
        <w:t>- CLÁUSULA PRIMEIRA: DO OBJETO</w:t>
      </w:r>
    </w:p>
    <w:p w14:paraId="03D8CECD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F82397C" w14:textId="2CF40DDC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19"/>
          <w:tab w:val="left" w:pos="7572"/>
        </w:tabs>
        <w:spacing w:before="1" w:line="254" w:lineRule="auto"/>
        <w:ind w:right="219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Constitui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6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instrumento</w:t>
      </w:r>
      <w:r w:rsidRPr="00C9689C">
        <w:rPr>
          <w:rFonts w:ascii="Arial" w:hAnsi="Arial" w:cs="Arial"/>
          <w:spacing w:val="6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="00C9689C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  <w:u w:val="single"/>
        </w:rPr>
        <w:tab/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nos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termos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condições especificadas no Termo de referência parte integrante e inseparável deste contrato.</w:t>
      </w:r>
    </w:p>
    <w:p w14:paraId="31E40790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402FE06" w14:textId="77777777" w:rsidR="005B4EE6" w:rsidRDefault="00C57D22">
      <w:pPr>
        <w:pStyle w:val="Ttulo1"/>
        <w:numPr>
          <w:ilvl w:val="1"/>
          <w:numId w:val="5"/>
        </w:numPr>
        <w:tabs>
          <w:tab w:val="left" w:pos="452"/>
        </w:tabs>
        <w:ind w:left="451" w:hanging="352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 Objeto da contratação:</w:t>
      </w:r>
    </w:p>
    <w:p w14:paraId="55638239" w14:textId="77777777" w:rsidR="00C9689C" w:rsidRPr="00C9689C" w:rsidRDefault="00C9689C" w:rsidP="00C9689C">
      <w:pPr>
        <w:pStyle w:val="Ttulo1"/>
        <w:tabs>
          <w:tab w:val="left" w:pos="452"/>
        </w:tabs>
        <w:ind w:left="451" w:firstLine="0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52"/>
        <w:gridCol w:w="1364"/>
        <w:gridCol w:w="1353"/>
        <w:gridCol w:w="1353"/>
        <w:gridCol w:w="1353"/>
        <w:gridCol w:w="1353"/>
        <w:gridCol w:w="1353"/>
      </w:tblGrid>
      <w:tr w:rsidR="00C9689C" w14:paraId="413E0B3E" w14:textId="77777777" w:rsidTr="00C9689C">
        <w:tc>
          <w:tcPr>
            <w:tcW w:w="1352" w:type="dxa"/>
            <w:shd w:val="clear" w:color="auto" w:fill="EEECE1" w:themeFill="background2"/>
          </w:tcPr>
          <w:p w14:paraId="69D12AAC" w14:textId="101B3B46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53" w:type="dxa"/>
            <w:shd w:val="clear" w:color="auto" w:fill="EEECE1" w:themeFill="background2"/>
          </w:tcPr>
          <w:p w14:paraId="185EEE77" w14:textId="6A4904FF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353" w:type="dxa"/>
            <w:shd w:val="clear" w:color="auto" w:fill="EEECE1" w:themeFill="background2"/>
          </w:tcPr>
          <w:p w14:paraId="0CEF06E0" w14:textId="01EAF1D5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Marca</w:t>
            </w:r>
          </w:p>
        </w:tc>
        <w:tc>
          <w:tcPr>
            <w:tcW w:w="1353" w:type="dxa"/>
            <w:shd w:val="clear" w:color="auto" w:fill="EEECE1" w:themeFill="background2"/>
          </w:tcPr>
          <w:p w14:paraId="48E78954" w14:textId="38096AA6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Unid.</w:t>
            </w:r>
          </w:p>
        </w:tc>
        <w:tc>
          <w:tcPr>
            <w:tcW w:w="1353" w:type="dxa"/>
            <w:shd w:val="clear" w:color="auto" w:fill="EEECE1" w:themeFill="background2"/>
          </w:tcPr>
          <w:p w14:paraId="758C4011" w14:textId="4400F0A0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53" w:type="dxa"/>
            <w:shd w:val="clear" w:color="auto" w:fill="EEECE1" w:themeFill="background2"/>
          </w:tcPr>
          <w:p w14:paraId="2082C33D" w14:textId="72DCCC81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Vlr. Unit.</w:t>
            </w:r>
          </w:p>
        </w:tc>
        <w:tc>
          <w:tcPr>
            <w:tcW w:w="1353" w:type="dxa"/>
            <w:shd w:val="clear" w:color="auto" w:fill="EEECE1" w:themeFill="background2"/>
          </w:tcPr>
          <w:p w14:paraId="5388C6C3" w14:textId="432FCA20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Vlr. Total</w:t>
            </w:r>
          </w:p>
        </w:tc>
      </w:tr>
      <w:tr w:rsidR="00C9689C" w14:paraId="06E56AB8" w14:textId="77777777" w:rsidTr="00C9689C">
        <w:tc>
          <w:tcPr>
            <w:tcW w:w="1352" w:type="dxa"/>
          </w:tcPr>
          <w:p w14:paraId="044232A7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7A9DDE12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155D5B97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398F7DDB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50DC17C5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2688B8E9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662A7C0A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D7F66F" w14:textId="77777777" w:rsidR="005B4EE6" w:rsidRPr="00C9689C" w:rsidRDefault="005B4EE6">
      <w:pPr>
        <w:pStyle w:val="Corpodetexto"/>
        <w:spacing w:before="6"/>
        <w:rPr>
          <w:rFonts w:ascii="Arial" w:hAnsi="Arial" w:cs="Arial"/>
          <w:b/>
          <w:sz w:val="24"/>
          <w:szCs w:val="24"/>
        </w:rPr>
      </w:pPr>
    </w:p>
    <w:p w14:paraId="60FE8D5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85"/>
        </w:tabs>
        <w:spacing w:before="1" w:line="256" w:lineRule="auto"/>
        <w:ind w:right="118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9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Integram este Contrato, como se nele estivessem transcritos, o Termo de referência,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aviso de dispensa, Proposta Comercial apresentada pela CONTRATADA, eventuais anexos 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documentos supracitados, ambos constantes deste Processo de dispensa de licitação.</w:t>
      </w:r>
    </w:p>
    <w:p w14:paraId="20826010" w14:textId="77777777" w:rsidR="005B4EE6" w:rsidRPr="00C9689C" w:rsidRDefault="005B4EE6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44AC0487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SEGUNDA - VIGÊNCIA E PRORROGAÇÃO</w:t>
      </w:r>
    </w:p>
    <w:p w14:paraId="16368A29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455EF593" w14:textId="7CFDD1E8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73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O prazo de vigência da contratação será de </w:t>
      </w:r>
      <w:r w:rsidR="002A5368">
        <w:rPr>
          <w:rFonts w:ascii="Arial" w:hAnsi="Arial" w:cs="Arial"/>
          <w:sz w:val="24"/>
          <w:szCs w:val="24"/>
        </w:rPr>
        <w:t>______</w:t>
      </w:r>
      <w:r w:rsidRPr="00C9689C">
        <w:rPr>
          <w:rFonts w:ascii="Arial" w:hAnsi="Arial" w:cs="Arial"/>
          <w:sz w:val="24"/>
          <w:szCs w:val="24"/>
        </w:rPr>
        <w:t xml:space="preserve"> </w:t>
      </w:r>
      <w:r w:rsidR="002A5368">
        <w:rPr>
          <w:rFonts w:ascii="Arial" w:hAnsi="Arial" w:cs="Arial"/>
          <w:sz w:val="24"/>
          <w:szCs w:val="24"/>
        </w:rPr>
        <w:t>(_______) meses</w:t>
      </w:r>
      <w:r w:rsidRPr="00C9689C">
        <w:rPr>
          <w:rFonts w:ascii="Arial" w:hAnsi="Arial" w:cs="Arial"/>
          <w:sz w:val="24"/>
          <w:szCs w:val="24"/>
        </w:rPr>
        <w:t>, contados da data de assinatura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 na forma do art. 105 da Lei 14.133/21.</w:t>
      </w:r>
    </w:p>
    <w:p w14:paraId="66FFE87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285CB77" w14:textId="77777777" w:rsidR="005B4EE6" w:rsidRPr="00C9689C" w:rsidRDefault="00C57D22" w:rsidP="002A5368">
      <w:pPr>
        <w:pStyle w:val="Ttulo1"/>
        <w:numPr>
          <w:ilvl w:val="0"/>
          <w:numId w:val="5"/>
        </w:numPr>
        <w:tabs>
          <w:tab w:val="left" w:pos="285"/>
        </w:tabs>
        <w:spacing w:line="254" w:lineRule="auto"/>
        <w:ind w:left="100" w:right="152" w:firstLine="0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CLÁUSULA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TERCEIRA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-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MODELOS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DE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EXECUÇÃO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E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GESTÃO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CONTRATUAIS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(art.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92,</w:t>
      </w:r>
      <w:r w:rsidRPr="00C9689C">
        <w:rPr>
          <w:spacing w:val="-55"/>
          <w:sz w:val="24"/>
          <w:szCs w:val="24"/>
        </w:rPr>
        <w:t xml:space="preserve"> </w:t>
      </w:r>
      <w:r w:rsidRPr="00C9689C">
        <w:rPr>
          <w:sz w:val="24"/>
          <w:szCs w:val="24"/>
        </w:rPr>
        <w:t>IV, VII e XVIII)</w:t>
      </w:r>
    </w:p>
    <w:p w14:paraId="61DB4A7A" w14:textId="77777777" w:rsidR="005B4EE6" w:rsidRPr="00C9689C" w:rsidRDefault="005B4EE6">
      <w:pPr>
        <w:pStyle w:val="Corpodetexto"/>
        <w:spacing w:before="10"/>
        <w:rPr>
          <w:rFonts w:ascii="Arial" w:hAnsi="Arial" w:cs="Arial"/>
          <w:b/>
          <w:sz w:val="24"/>
          <w:szCs w:val="24"/>
        </w:rPr>
      </w:pPr>
    </w:p>
    <w:p w14:paraId="34C517A5" w14:textId="77777777" w:rsidR="005B4EE6" w:rsidRDefault="00C57D22">
      <w:pPr>
        <w:pStyle w:val="PargrafodaLista"/>
        <w:numPr>
          <w:ilvl w:val="1"/>
          <w:numId w:val="5"/>
        </w:numPr>
        <w:tabs>
          <w:tab w:val="left" w:pos="476"/>
        </w:tabs>
        <w:spacing w:before="1"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regime de execução contratual, os modelos de gestão e de execução, assim como 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prazos e condições de conclusão, entrega, observação e recebimento do </w:t>
      </w:r>
      <w:r w:rsidRPr="00C9689C">
        <w:rPr>
          <w:rFonts w:ascii="Arial" w:hAnsi="Arial" w:cs="Arial"/>
          <w:sz w:val="24"/>
          <w:szCs w:val="24"/>
        </w:rPr>
        <w:lastRenderedPageBreak/>
        <w:t>objeto constam 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 de Referência, anexo a este Contrato.</w:t>
      </w:r>
    </w:p>
    <w:p w14:paraId="47127826" w14:textId="77777777" w:rsidR="004E1C78" w:rsidRPr="00C9689C" w:rsidRDefault="004E1C78" w:rsidP="004E1C78">
      <w:pPr>
        <w:pStyle w:val="PargrafodaLista"/>
        <w:tabs>
          <w:tab w:val="left" w:pos="476"/>
        </w:tabs>
        <w:spacing w:before="1" w:line="254" w:lineRule="auto"/>
        <w:ind w:left="100" w:right="151"/>
        <w:jc w:val="left"/>
        <w:rPr>
          <w:rFonts w:ascii="Arial" w:hAnsi="Arial" w:cs="Arial"/>
          <w:sz w:val="24"/>
          <w:szCs w:val="24"/>
        </w:rPr>
      </w:pPr>
    </w:p>
    <w:p w14:paraId="232419F0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QUARTA - SUBCONTRATAÇÃO</w:t>
      </w:r>
    </w:p>
    <w:p w14:paraId="3B03C98E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1E6B24EC" w14:textId="639208F8" w:rsidR="005B4EE6" w:rsidRDefault="00C57D22" w:rsidP="002A5368">
      <w:pPr>
        <w:pStyle w:val="PargrafodaLista"/>
        <w:numPr>
          <w:ilvl w:val="1"/>
          <w:numId w:val="5"/>
        </w:numPr>
        <w:tabs>
          <w:tab w:val="left" w:pos="452"/>
        </w:tabs>
        <w:spacing w:before="2"/>
        <w:ind w:left="451" w:hanging="352"/>
        <w:jc w:val="both"/>
        <w:rPr>
          <w:rFonts w:ascii="Arial" w:hAnsi="Arial" w:cs="Arial"/>
          <w:sz w:val="24"/>
          <w:szCs w:val="24"/>
        </w:rPr>
      </w:pPr>
      <w:r w:rsidRPr="002A5368">
        <w:rPr>
          <w:rFonts w:ascii="Arial" w:hAnsi="Arial" w:cs="Arial"/>
          <w:b/>
          <w:sz w:val="24"/>
          <w:szCs w:val="24"/>
        </w:rPr>
        <w:t xml:space="preserve">- </w:t>
      </w:r>
      <w:r w:rsidR="002A5368" w:rsidRPr="002A5368">
        <w:rPr>
          <w:rFonts w:ascii="Arial" w:hAnsi="Arial" w:cs="Arial"/>
          <w:sz w:val="24"/>
          <w:szCs w:val="24"/>
        </w:rPr>
        <w:t>Será permitida a subcontratação de parte dos serviços mediante aprovação expressa da Secretaria</w:t>
      </w:r>
      <w:r w:rsidR="002A5368">
        <w:rPr>
          <w:rFonts w:ascii="Arial" w:hAnsi="Arial" w:cs="Arial"/>
          <w:sz w:val="24"/>
          <w:szCs w:val="24"/>
        </w:rPr>
        <w:t xml:space="preserve"> Solicitante. </w:t>
      </w:r>
    </w:p>
    <w:p w14:paraId="60BF6614" w14:textId="77777777" w:rsidR="002A5368" w:rsidRPr="002A5368" w:rsidRDefault="002A5368" w:rsidP="002A5368">
      <w:pPr>
        <w:pStyle w:val="PargrafodaLista"/>
        <w:tabs>
          <w:tab w:val="left" w:pos="452"/>
        </w:tabs>
        <w:spacing w:before="2"/>
        <w:ind w:left="451"/>
        <w:rPr>
          <w:rFonts w:ascii="Arial" w:hAnsi="Arial" w:cs="Arial"/>
          <w:sz w:val="24"/>
          <w:szCs w:val="24"/>
        </w:rPr>
      </w:pPr>
    </w:p>
    <w:p w14:paraId="0F7424B0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QUINTA - PREÇO</w:t>
      </w:r>
    </w:p>
    <w:p w14:paraId="04DBBD0B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CEFF462" w14:textId="1889B571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  <w:tab w:val="left" w:pos="6054"/>
        </w:tabs>
        <w:spacing w:before="94"/>
        <w:ind w:left="451" w:hanging="352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valor total da contratação será de</w:t>
      </w:r>
      <w:r w:rsidRPr="00C9689C">
        <w:rPr>
          <w:rFonts w:ascii="Arial" w:hAnsi="Arial" w:cs="Arial"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R$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 xml:space="preserve">, </w:t>
      </w:r>
      <w:r w:rsidRPr="00C9689C">
        <w:rPr>
          <w:rFonts w:ascii="Arial" w:hAnsi="Arial" w:cs="Arial"/>
          <w:sz w:val="24"/>
          <w:szCs w:val="24"/>
        </w:rPr>
        <w:t>conforme quadro</w:t>
      </w:r>
      <w:r w:rsidR="002A5368">
        <w:rPr>
          <w:rFonts w:ascii="Arial" w:hAnsi="Arial" w:cs="Arial"/>
          <w:sz w:val="24"/>
          <w:szCs w:val="24"/>
        </w:rPr>
        <w:t xml:space="preserve"> de apuração do item 1.2.</w:t>
      </w:r>
    </w:p>
    <w:p w14:paraId="1C7F45F2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59AB0F9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No valor acima estão incluídas todas as despesas ordinárias diretas e indiretas decorrentes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inclusive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tributos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e/ou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impostos,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encargos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sociais,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trabalhistas,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previdenciários, fiscais e comerciais incidentes, taxa de administração, frete, seguro e outros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necessários ao cumprimento integral do objeto da contratação.</w:t>
      </w:r>
    </w:p>
    <w:p w14:paraId="1281A996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353ACE5" w14:textId="77777777" w:rsidR="005B4EE6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SEXTA - PAGAMENTO (art. 92, V e VI)</w:t>
      </w:r>
    </w:p>
    <w:p w14:paraId="0356BC44" w14:textId="77777777" w:rsidR="00A52932" w:rsidRDefault="00A52932" w:rsidP="00A52932">
      <w:pPr>
        <w:pStyle w:val="Ttulo1"/>
        <w:tabs>
          <w:tab w:val="left" w:pos="276"/>
        </w:tabs>
        <w:ind w:firstLine="0"/>
        <w:rPr>
          <w:sz w:val="24"/>
          <w:szCs w:val="24"/>
        </w:rPr>
      </w:pPr>
    </w:p>
    <w:p w14:paraId="48C073C1" w14:textId="77777777" w:rsidR="00722621" w:rsidRDefault="00A52932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 w:rsidRPr="00A52932">
        <w:rPr>
          <w:rFonts w:ascii="Arial" w:hAnsi="Arial" w:cs="Arial"/>
          <w:sz w:val="24"/>
          <w:szCs w:val="24"/>
        </w:rPr>
        <w:t xml:space="preserve">- O pagamento será efetuado no prazo máximo de até </w:t>
      </w:r>
      <w:r w:rsidR="00722621">
        <w:rPr>
          <w:rFonts w:ascii="Arial" w:hAnsi="Arial" w:cs="Arial"/>
          <w:sz w:val="24"/>
          <w:szCs w:val="24"/>
        </w:rPr>
        <w:t>30</w:t>
      </w:r>
      <w:r w:rsidRPr="00A52932">
        <w:rPr>
          <w:rFonts w:ascii="Arial" w:hAnsi="Arial" w:cs="Arial"/>
          <w:sz w:val="24"/>
          <w:szCs w:val="24"/>
        </w:rPr>
        <w:t xml:space="preserve"> dias, contados da finalização da liquidação da despesa, conforme seção anterior.</w:t>
      </w:r>
    </w:p>
    <w:p w14:paraId="300462A3" w14:textId="77777777" w:rsidR="00722621" w:rsidRDefault="00722621" w:rsidP="00722621">
      <w:pPr>
        <w:pStyle w:val="PargrafodaLista"/>
        <w:tabs>
          <w:tab w:val="left" w:pos="426"/>
        </w:tabs>
        <w:spacing w:before="1" w:line="254" w:lineRule="auto"/>
        <w:ind w:left="100" w:right="150"/>
        <w:jc w:val="left"/>
        <w:rPr>
          <w:rFonts w:ascii="Arial" w:hAnsi="Arial" w:cs="Arial"/>
          <w:sz w:val="24"/>
          <w:szCs w:val="24"/>
        </w:rPr>
      </w:pPr>
    </w:p>
    <w:p w14:paraId="6C249060" w14:textId="695B8473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52932" w:rsidRPr="00722621">
        <w:rPr>
          <w:rFonts w:ascii="Arial" w:hAnsi="Arial" w:cs="Arial"/>
          <w:sz w:val="24"/>
          <w:szCs w:val="24"/>
        </w:rPr>
        <w:t xml:space="preserve"> No caso de atraso pelo Contratante, os valores devidos ao contratado serão atualizados monetariamente entre o termo final do prazo de pagamento até a data de sua efetiva realização, mediante aplicação do índice IPCA de correção monetária</w:t>
      </w:r>
    </w:p>
    <w:p w14:paraId="51C394BB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3A3BD44E" w14:textId="77777777" w:rsidR="00722621" w:rsidRDefault="00A52932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 w:rsidRPr="00722621">
        <w:rPr>
          <w:rFonts w:ascii="Arial" w:hAnsi="Arial" w:cs="Arial"/>
          <w:sz w:val="24"/>
          <w:szCs w:val="24"/>
        </w:rPr>
        <w:t>- O pagamento será realizado através de ordem bancária, para crédito em banco, agência e conta corrente indicados pelo contratado.</w:t>
      </w:r>
    </w:p>
    <w:p w14:paraId="244C8E2D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29741192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Será considerada data do pagamento o dia em que constar como emitida a ordem bancária para pagamento.</w:t>
      </w:r>
    </w:p>
    <w:p w14:paraId="64D2D179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1B3963DE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 xml:space="preserve">Quando do pagamento, será efetuada a retenção tributária prevista na legislação aplicável. </w:t>
      </w:r>
    </w:p>
    <w:p w14:paraId="03B902E9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5831C15C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07D3C177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00805508" w14:textId="7E889353" w:rsidR="00A52932" w:rsidRP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C1C9906" w14:textId="77777777" w:rsidR="005B4EE6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5368A3C9" w14:textId="77777777" w:rsidR="00722621" w:rsidRPr="00C9689C" w:rsidRDefault="00722621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181428D8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SÉTIMA - REAJUSTE (art. 92, V)</w:t>
      </w:r>
    </w:p>
    <w:p w14:paraId="586F923A" w14:textId="77777777" w:rsidR="005B4EE6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31FC632" w14:textId="1D7D5DE9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567"/>
        </w:tabs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Os preços inicialmente contratados são fixos e irreajustáveis no prazo de um ano contado da data do orçamento estimado.</w:t>
      </w:r>
    </w:p>
    <w:p w14:paraId="157275D9" w14:textId="77777777" w:rsidR="00B75F95" w:rsidRPr="00C9689C" w:rsidRDefault="00B75F95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F5FFF0A" w14:textId="77777777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567"/>
        </w:tabs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Após o interregno de um ano, os preços iniciais serão reajustados, mediante a aplicação, pelo contratante, do IPCA acumulado dos últimos doze meses, exclusivamente para as obrigações iniciadas e concluídas após a ocorrência da anualidade.</w:t>
      </w:r>
    </w:p>
    <w:p w14:paraId="20C81C3E" w14:textId="77777777" w:rsidR="00B75F95" w:rsidRPr="00B75F95" w:rsidRDefault="00B75F95" w:rsidP="00B75F95">
      <w:pPr>
        <w:pStyle w:val="PargrafodaLista"/>
        <w:tabs>
          <w:tab w:val="left" w:pos="1281"/>
        </w:tabs>
        <w:spacing w:before="1" w:line="254" w:lineRule="auto"/>
        <w:ind w:left="0" w:right="150"/>
        <w:rPr>
          <w:rFonts w:ascii="Arial" w:hAnsi="Arial" w:cs="Arial"/>
          <w:sz w:val="24"/>
          <w:szCs w:val="24"/>
        </w:rPr>
      </w:pPr>
    </w:p>
    <w:p w14:paraId="37F048DF" w14:textId="77777777" w:rsidR="00B75F95" w:rsidRPr="00B75F95" w:rsidRDefault="00B75F95" w:rsidP="00B75F95">
      <w:pPr>
        <w:pStyle w:val="PargrafodaLista"/>
        <w:numPr>
          <w:ilvl w:val="2"/>
          <w:numId w:val="5"/>
        </w:numPr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Nos reajustes subsequentes ao primeiro, o interregno mínimo de um ano será contado a partir dos efeitos financeiros do último reajuste.</w:t>
      </w:r>
    </w:p>
    <w:p w14:paraId="18285E64" w14:textId="77777777" w:rsidR="00B75F95" w:rsidRPr="00B75F95" w:rsidRDefault="00B75F95" w:rsidP="00B75F95">
      <w:pPr>
        <w:pStyle w:val="PargrafodaLista"/>
        <w:tabs>
          <w:tab w:val="left" w:pos="1281"/>
        </w:tabs>
        <w:spacing w:before="1" w:line="254" w:lineRule="auto"/>
        <w:ind w:left="0" w:right="150"/>
        <w:rPr>
          <w:rFonts w:ascii="Arial" w:hAnsi="Arial" w:cs="Arial"/>
          <w:sz w:val="24"/>
          <w:szCs w:val="24"/>
        </w:rPr>
      </w:pPr>
    </w:p>
    <w:p w14:paraId="5FB9F1D3" w14:textId="77777777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426"/>
        </w:tabs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No caso de atraso ou não divulgação do(s) índice (s) de reajustamento, o contratante pagará ao contratado a importância calculada pela última variação conhecida, liquidando a diferença correspondente tão logo seja(m) divulgado(s) o(s) índice(s) definitivo(s).</w:t>
      </w:r>
    </w:p>
    <w:p w14:paraId="47FEDDED" w14:textId="77777777" w:rsidR="00B75F95" w:rsidRPr="00B75F95" w:rsidRDefault="00B75F95" w:rsidP="00B75F95">
      <w:pPr>
        <w:pStyle w:val="PargrafodaLista"/>
        <w:tabs>
          <w:tab w:val="left" w:pos="502"/>
        </w:tabs>
        <w:spacing w:before="11" w:line="254" w:lineRule="auto"/>
        <w:ind w:left="100" w:right="151"/>
        <w:rPr>
          <w:rFonts w:ascii="Arial" w:hAnsi="Arial" w:cs="Arial"/>
          <w:sz w:val="24"/>
          <w:szCs w:val="24"/>
        </w:rPr>
      </w:pPr>
    </w:p>
    <w:p w14:paraId="27620872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OITAVA - OBRIGAÇÕES DO CONTRATANTE (art. 92, X, XI e XIV)</w:t>
      </w:r>
    </w:p>
    <w:p w14:paraId="76EAB442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251246A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</w:tabs>
        <w:ind w:left="451" w:hanging="352"/>
        <w:jc w:val="both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- São obrigações do Contratante:</w:t>
      </w:r>
    </w:p>
    <w:p w14:paraId="492E610B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134DC90D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8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Exigir o cumprimento de todas as obrigações assumidas pelo Contratado,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acordo com o contrato e seus anexos;</w:t>
      </w:r>
    </w:p>
    <w:p w14:paraId="2A26BA56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2AC73B14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7"/>
        </w:tabs>
        <w:spacing w:before="1"/>
        <w:ind w:left="1226" w:hanging="527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Receber o objeto no prazo e condições estabelecidas no Termo de Referência;</w:t>
      </w:r>
    </w:p>
    <w:p w14:paraId="38322CD5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77EEB48D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34"/>
        </w:tabs>
        <w:spacing w:before="1" w:line="254" w:lineRule="auto"/>
        <w:ind w:right="152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Notificar o Contratado, por escrito, sobre vícios, defeitos ou incorreções verificadas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2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fornecido,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seja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ele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substituído,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reparado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corrigido,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total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 parte, às suas expensas;</w:t>
      </w:r>
    </w:p>
    <w:p w14:paraId="1B9188E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93CB265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44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Acompanhar e fiscalizar a execução do contrato e o cumprimento das 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 Contratado;</w:t>
      </w:r>
    </w:p>
    <w:p w14:paraId="6894AF4B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B15D1F3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77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 empresa para emissão de Nota Fiscal no que pertine à parcela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incontroversa da execução do objeto, para efeito de liquidação e pagamento, quando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houver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controvérsia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dimensão,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quantidade, conforme o art. 143 da Lei nº 14.133, de 2021;</w:t>
      </w:r>
    </w:p>
    <w:p w14:paraId="7F241AD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72763FB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9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Efetuar o pagamento ao Contratado do valor correspondente à execução do objeto,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forma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condições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estabelecidos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Referência;</w:t>
      </w:r>
    </w:p>
    <w:p w14:paraId="2D3369FA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87574D6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7"/>
        </w:tabs>
        <w:ind w:left="1226" w:hanging="527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Aplicar ao Contratado as sanções previstas na lei e neste Contrato;</w:t>
      </w:r>
    </w:p>
    <w:p w14:paraId="3D10077D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AFC26C5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33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Explicitamente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emitir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decisão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solicitações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reclamações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relacionadas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ressalvados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requerimentos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manifestamente impertinentes, meramente protelatórios ou de nenhum interesse para 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boa execução do ajuste.</w:t>
      </w:r>
    </w:p>
    <w:p w14:paraId="26681DA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3471B9E" w14:textId="77777777" w:rsidR="005B4EE6" w:rsidRPr="00C9689C" w:rsidRDefault="00C57D22" w:rsidP="00722621">
      <w:pPr>
        <w:pStyle w:val="PargrafodaLista"/>
        <w:numPr>
          <w:ilvl w:val="3"/>
          <w:numId w:val="5"/>
        </w:numPr>
        <w:tabs>
          <w:tab w:val="left" w:pos="2009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terá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até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30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dias,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contar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protocolo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 requerimento para decidir, admitida a prorrogação motivada, por igual período.</w:t>
      </w:r>
    </w:p>
    <w:p w14:paraId="11CD940E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16B5A41F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400"/>
        </w:tabs>
        <w:spacing w:before="94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Responder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eventuais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pedidos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reestabelecimento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equilíbrio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econômico-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financeiro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feitos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máximo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30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contar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protocolo.</w:t>
      </w:r>
    </w:p>
    <w:p w14:paraId="5165F43B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F575366" w14:textId="05C7DBE4" w:rsidR="005B4EE6" w:rsidRPr="00C9689C" w:rsidRDefault="00A378D0">
      <w:pPr>
        <w:pStyle w:val="PargrafodaLista"/>
        <w:numPr>
          <w:ilvl w:val="2"/>
          <w:numId w:val="5"/>
        </w:numPr>
        <w:tabs>
          <w:tab w:val="left" w:pos="1381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 A Administração não responderá por quaisquer compromissos assumidos 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 com terceiros, ainda que vinculados à execução do contrato, bem como 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causado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terceiros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seus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empregados, prepostos ou subordinados.</w:t>
      </w:r>
    </w:p>
    <w:p w14:paraId="6427535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3B4D791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NONA - OBRIGAÇÕES DO CONTRATADO (art. 92, XIV, XVI e XVII)</w:t>
      </w:r>
    </w:p>
    <w:p w14:paraId="5BBEC0E6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3FFB0E9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</w:tabs>
        <w:ind w:left="451" w:hanging="352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- São obrigações do Contratado:</w:t>
      </w:r>
    </w:p>
    <w:p w14:paraId="1D6CC62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0FA7838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55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Contratado deve cumprir todas as obrigações constantes deste Contrato e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seus anexos, assumindo como exclusivamente seus os riscos e as despesas decorrentes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boa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perfeita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observando,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ainda,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dispostas:</w:t>
      </w:r>
    </w:p>
    <w:p w14:paraId="53E2E312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22E049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04"/>
        </w:tabs>
        <w:spacing w:before="1"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Responsabilizar-se pelos vícios e danos decorrentes do objeto, de acordo com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Código</w:t>
      </w:r>
      <w:r w:rsidRPr="00C9689C">
        <w:rPr>
          <w:rFonts w:ascii="Arial" w:hAnsi="Arial" w:cs="Arial"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 Defesa do Consumidor (</w:t>
      </w:r>
      <w:hyperlink r:id="rId7">
        <w:r w:rsidRPr="00C9689C">
          <w:rPr>
            <w:rFonts w:ascii="Arial" w:hAnsi="Arial" w:cs="Arial"/>
            <w:sz w:val="24"/>
            <w:szCs w:val="24"/>
            <w:u w:val="single" w:color="0000CC"/>
          </w:rPr>
          <w:t>Lei nº 8.078, de 1990</w:t>
        </w:r>
      </w:hyperlink>
      <w:r w:rsidRPr="00C9689C">
        <w:rPr>
          <w:rFonts w:ascii="Arial" w:hAnsi="Arial" w:cs="Arial"/>
          <w:sz w:val="24"/>
          <w:szCs w:val="24"/>
        </w:rPr>
        <w:t>);</w:t>
      </w:r>
    </w:p>
    <w:p w14:paraId="7A726FD6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3396F4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7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ao contratante, no prazo máximo de 24 (vinte e quatro) horas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antecede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entrega,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motivos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impossibilitem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previsto, com a devida comprovação;</w:t>
      </w:r>
    </w:p>
    <w:p w14:paraId="1D6F17D1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9F16DA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7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Atender às determinações regulares emitidas pelo fiscal ou gestor do contrato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autoridade superior (</w:t>
      </w:r>
      <w:hyperlink r:id="rId8" w:anchor="art137">
        <w:r w:rsidRPr="00C9689C">
          <w:rPr>
            <w:rFonts w:ascii="Arial" w:hAnsi="Arial" w:cs="Arial"/>
            <w:sz w:val="24"/>
            <w:szCs w:val="24"/>
            <w:u w:val="single" w:color="0000CC"/>
          </w:rPr>
          <w:t>art. 137, II, da Lei n.º 14.133, de 2021</w:t>
        </w:r>
      </w:hyperlink>
      <w:r w:rsidRPr="00C9689C">
        <w:rPr>
          <w:rFonts w:ascii="Arial" w:hAnsi="Arial" w:cs="Arial"/>
          <w:sz w:val="24"/>
          <w:szCs w:val="24"/>
        </w:rPr>
        <w:t>) e prestar todo esclarecimento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 informação por eles solicitados;</w:t>
      </w:r>
    </w:p>
    <w:p w14:paraId="4E08EA33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70D7F6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4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Reparar, corrigir, remover, reconstruir ou substituir, às suas expensas, no total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 parte, no prazo fixado pelo fiscal do contrato, os serviços nos quais se verificarem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vícios, defeitos ou incorreções resultantes da execução ou dos materiais empregados;</w:t>
      </w:r>
    </w:p>
    <w:p w14:paraId="6BDD098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19C25C1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59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Responsabilizar-se pelos vícios e danos decorrentes da execução do objeto,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acordo com o Código de Defesa do Consumidor (Lei nº 8.078, de 1990), bem como 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causado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lastRenderedPageBreak/>
        <w:t>terceiros,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reduzindo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essa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responsabilidade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fiscalização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acompanhamento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Contratante, que ficará autorizado a descontar dos pagamentos devidos ou da garantia,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caso exigida no edital, o valor correspondente aos danos sofridos;</w:t>
      </w:r>
    </w:p>
    <w:p w14:paraId="50541ACD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4594FDA5" w14:textId="54D919CE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62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Quando não for possível a verificação da regularidade no Sistema de Cadastro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utilizado pelo(a)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 o contratado deverá entregar ao setor responsável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 fiscalização do contrato, até o dia trinta do mês seguinte ao do fornecimento, 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seguintes documentos:</w:t>
      </w:r>
    </w:p>
    <w:p w14:paraId="7FD36E3E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D392F6A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prova de regularidade relativa à Seguridade Social;</w:t>
      </w:r>
    </w:p>
    <w:p w14:paraId="45DCEF1E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47CE243F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conjunta relativa aos tributos federais e à Dívida Ativa da União;</w:t>
      </w:r>
    </w:p>
    <w:p w14:paraId="4A515044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2C811034" w14:textId="5F4B6D4D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621"/>
        </w:tabs>
        <w:spacing w:line="254" w:lineRule="auto"/>
        <w:ind w:left="1300"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certidões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comprovem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regularidade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perante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Fazenda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Municipal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="00A378D0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Distrital do domicílio ou sede do contratado;</w:t>
      </w:r>
    </w:p>
    <w:p w14:paraId="2A8AEE1A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EDD1C69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94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de Regularidade do FGTS - CRF; e</w:t>
      </w:r>
    </w:p>
    <w:p w14:paraId="7397AE20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1CFFF47E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Negativa de Débitos Trabalhistas - CNDT;</w:t>
      </w:r>
    </w:p>
    <w:p w14:paraId="22534AC9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7068BFA8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2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Responsabilizar-se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trabalhistas,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previdenciárias, fiscais, comerciais e as demais previstas em legislação específica, cuja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inadimplência não transfere a responsabilidade ao contratante e não poderá onerar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 do contrato;</w:t>
      </w:r>
    </w:p>
    <w:p w14:paraId="7D8D8A8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3A08A960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ao Fiscal do contrato, no prazo de 24 (vinte e quatro) horas, 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anormal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acidente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verifique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local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contratual.</w:t>
      </w:r>
    </w:p>
    <w:p w14:paraId="7956883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B56720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8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Paralisar, por determinação do contratante, qualquer atividade que não esteja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sendo executada de acordo com a boa técnica ou que ponha em risco a segurança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pessoas ou bens de terceiros.</w:t>
      </w:r>
    </w:p>
    <w:p w14:paraId="5541FDE1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FB596F9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430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Manter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durante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vigência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compatibilidade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 assumidas, todas as condições exigidas para habilitação na licitação;</w:t>
      </w:r>
    </w:p>
    <w:p w14:paraId="546DC06C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17BD3A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7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Cumprir, durante todo o período de execução do contrato, a reserva de cargos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pessoa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deficiência,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reabilitado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Previdência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aprendiz,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bem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reservas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cargos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legislação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(art.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116,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n.º 14.133, de 2021);</w:t>
      </w:r>
    </w:p>
    <w:p w14:paraId="5672FD5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46DC661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50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Comprovar a reserva de cargos a que se refere a cláusula acima, no prazo fixado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 fiscal do contrato, com a indicação dos empregados que preencheram as referidas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vagas (art. 116, parágrafo único, da Lei n.º 14.133, de 2021);</w:t>
      </w:r>
    </w:p>
    <w:p w14:paraId="52602D8F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EC0BB3D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455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Guardar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sigilo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informações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obtidas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 do contrato;</w:t>
      </w:r>
    </w:p>
    <w:p w14:paraId="52DBE967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5995F0E1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88"/>
        </w:tabs>
        <w:spacing w:before="1"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Arcar com o ônus decorrente de eventual equívoco no dimensionamento 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quantitativos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proposta,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inclusive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custos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variáveis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decorrentes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fatores futuros e incertos, devendo complementá-los, caso o previsto inicialmente em sua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proposta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satisfatório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atendimento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contratação,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exceto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quando ocorrer algum dos eventos arrolados no art. 124, II, d, da Lei nº 14.133, de 2021.</w:t>
      </w:r>
    </w:p>
    <w:p w14:paraId="6846C71F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7E51D2DD" w14:textId="05A9875C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92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Cumprir, além dos postulados legais vigentes de âmbito federal, estadual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municipal, as normas de segurança do(a)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.</w:t>
      </w:r>
    </w:p>
    <w:p w14:paraId="241369FD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7D5D293" w14:textId="6850B8CF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Entregar o objeto acompanhado do manual do usuário, com uma versão 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português, e da relação da rede de assistência técnica autorizada</w:t>
      </w:r>
      <w:r w:rsidR="00A378D0">
        <w:rPr>
          <w:rFonts w:ascii="Arial" w:hAnsi="Arial" w:cs="Arial"/>
          <w:sz w:val="24"/>
          <w:szCs w:val="24"/>
        </w:rPr>
        <w:t xml:space="preserve"> (quando for o caso)</w:t>
      </w:r>
      <w:r w:rsidRPr="00C9689C">
        <w:rPr>
          <w:rFonts w:ascii="Arial" w:hAnsi="Arial" w:cs="Arial"/>
          <w:sz w:val="24"/>
          <w:szCs w:val="24"/>
        </w:rPr>
        <w:t>;</w:t>
      </w:r>
    </w:p>
    <w:p w14:paraId="00FC05B5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5F739BFC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spacing w:before="1"/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DÉCIMA- OBRIGAÇÕES PERTINENTES À LGPD</w:t>
      </w:r>
    </w:p>
    <w:p w14:paraId="71340B54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74A399B0" w14:textId="7BCEDB3A" w:rsidR="005B4EE6" w:rsidRPr="00C9689C" w:rsidRDefault="00A378D0">
      <w:pPr>
        <w:pStyle w:val="PargrafodaLista"/>
        <w:numPr>
          <w:ilvl w:val="1"/>
          <w:numId w:val="5"/>
        </w:numPr>
        <w:tabs>
          <w:tab w:val="left" w:pos="569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Orientar e treinar seus empregados sobre os deveres previstos na Lei nº 13.709, de 14 de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agosto de 2018, adotando medidas eficazes para proteção de dados pessoais a que tenha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acesso por força da execução deste contrato.</w:t>
      </w:r>
    </w:p>
    <w:p w14:paraId="434BDEA9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0A9DE9F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PRIMEIRA - GARANTIA DE EXECUÇÃO (art. 92, XII e XIII)</w:t>
      </w:r>
    </w:p>
    <w:p w14:paraId="4BB1925D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648DA97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33"/>
        </w:tabs>
        <w:spacing w:before="94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regras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referentes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exigência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garantia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encontram-se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definidos no Termo de Referência, anexo a este Contrato.</w:t>
      </w:r>
    </w:p>
    <w:p w14:paraId="63F6C6C5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A8A6074" w14:textId="525ACBFE" w:rsidR="005B4EE6" w:rsidRPr="00A378D0" w:rsidRDefault="00C57D22" w:rsidP="00A378D0">
      <w:pPr>
        <w:pStyle w:val="Ttulo1"/>
        <w:numPr>
          <w:ilvl w:val="0"/>
          <w:numId w:val="5"/>
        </w:numPr>
        <w:tabs>
          <w:tab w:val="left" w:pos="426"/>
        </w:tabs>
        <w:ind w:left="425" w:hanging="326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CLÁUSULA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DÉCIMA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SEGUNDA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-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INFRAÇÕES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E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SANÇÕES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ADMINISTRATIVAS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(art.</w:t>
      </w:r>
      <w:r w:rsidRPr="00A378D0">
        <w:rPr>
          <w:sz w:val="24"/>
          <w:szCs w:val="24"/>
        </w:rPr>
        <w:t>92, XIV)</w:t>
      </w:r>
    </w:p>
    <w:p w14:paraId="19A31B88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163FEA2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18"/>
        </w:tabs>
        <w:spacing w:before="1" w:line="256" w:lineRule="auto"/>
        <w:ind w:right="102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O(a) contratado(a) que cometer qualquer das infrações previstas no art. 155 da Lei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14.133/2021,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ficará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sujeito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art.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156,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procedimentos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estabelecidos nos art. 157 e 158 da referida lei.</w:t>
      </w:r>
    </w:p>
    <w:p w14:paraId="142C589B" w14:textId="77777777" w:rsidR="005B4EE6" w:rsidRPr="00C9689C" w:rsidRDefault="005B4EE6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044FFE4A" w14:textId="77777777" w:rsidR="005B4EE6" w:rsidRPr="00C9689C" w:rsidRDefault="00C57D22">
      <w:pPr>
        <w:pStyle w:val="Corpodetexto"/>
        <w:spacing w:line="254" w:lineRule="auto"/>
        <w:ind w:left="805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12.1.1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infrações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administrativas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encontram-se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também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definidas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tópico específico do Aviso de dispensa.</w:t>
      </w:r>
    </w:p>
    <w:p w14:paraId="0BDB1768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F1D9EEF" w14:textId="77777777" w:rsidR="005B4EE6" w:rsidRPr="00C9689C" w:rsidRDefault="00C57D22">
      <w:pPr>
        <w:pStyle w:val="Corpodetexto"/>
        <w:spacing w:line="254" w:lineRule="auto"/>
        <w:ind w:left="805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12.12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O(A)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Contratado(a)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declara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plena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ciência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das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hipóteses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infrações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 no Aviso de dispensa.</w:t>
      </w:r>
    </w:p>
    <w:p w14:paraId="5E6732D4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815E088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TERCEIRA - DA EXTINÇÃO CONTRATUAL (art. 92, XIX)</w:t>
      </w:r>
    </w:p>
    <w:p w14:paraId="3A53A25D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3588A546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6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lastRenderedPageBreak/>
        <w:t>- O contrato se extingue quando cumpridas as obrigações de ambas as partes, ainda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isso ocorra antes do prazo estipulado para tanto.</w:t>
      </w:r>
    </w:p>
    <w:p w14:paraId="56393FF3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6D573F17" w14:textId="77777777" w:rsidR="005B4EE6" w:rsidRPr="00C9689C" w:rsidRDefault="00C57D22">
      <w:pPr>
        <w:pStyle w:val="Corpodetexto"/>
        <w:spacing w:before="1" w:line="254" w:lineRule="auto"/>
        <w:ind w:left="100" w:right="15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13.2. - Se as obrigações não forem cumpridas no prazo estipulado, a vigência ficará prorrogada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até a conclusão do objeto, caso em que deverá a Administração providenciar a readequação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cronograma fixado para o contrato.</w:t>
      </w:r>
    </w:p>
    <w:p w14:paraId="471C523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489C698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619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Quando a não conclusão do contrato referida no item anterior decorrer de culpa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contratado:</w:t>
      </w:r>
    </w:p>
    <w:p w14:paraId="54946FD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D925A0C" w14:textId="59746B09" w:rsidR="005B4EE6" w:rsidRPr="00C9689C" w:rsidRDefault="00C57D22">
      <w:pPr>
        <w:pStyle w:val="PargrafodaLista"/>
        <w:numPr>
          <w:ilvl w:val="2"/>
          <w:numId w:val="3"/>
        </w:numPr>
        <w:tabs>
          <w:tab w:val="left" w:pos="1218"/>
          <w:tab w:val="left" w:pos="1219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ficará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ele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constituído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mora,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sendo-lhe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aplicáveis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respectivas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="00EC3CCF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administrativas; e</w:t>
      </w:r>
    </w:p>
    <w:p w14:paraId="5295763E" w14:textId="77777777" w:rsidR="005B4EE6" w:rsidRPr="00C9689C" w:rsidRDefault="00C57D22">
      <w:pPr>
        <w:pStyle w:val="PargrafodaLista"/>
        <w:numPr>
          <w:ilvl w:val="2"/>
          <w:numId w:val="3"/>
        </w:numPr>
        <w:tabs>
          <w:tab w:val="left" w:pos="1153"/>
          <w:tab w:val="left" w:pos="1154"/>
        </w:tabs>
        <w:spacing w:before="1"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poderá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optar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extinção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e,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nesse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caso,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adotará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medidas admitidas em lei para a continuidade da execução contratual.</w:t>
      </w:r>
    </w:p>
    <w:p w14:paraId="4AE61A57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788D5212" w14:textId="3E7E918A" w:rsidR="005B4EE6" w:rsidRPr="00C9689C" w:rsidRDefault="00A378D0">
      <w:pPr>
        <w:pStyle w:val="PargrafodaLista"/>
        <w:numPr>
          <w:ilvl w:val="1"/>
          <w:numId w:val="3"/>
        </w:numPr>
        <w:tabs>
          <w:tab w:val="left" w:pos="58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 O contrato pode ser extinto antes de cumpridas as obrigações nele estipuladas, ou antes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 prazo nele fixado, por algum dos motivos previstos no artigo 137 da Lei nº 14.133/21, bem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amigavelmente, assegurados o contraditório e a ampla defesa.</w:t>
      </w:r>
    </w:p>
    <w:p w14:paraId="60926DE7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6C8F3060" w14:textId="77777777" w:rsidR="005B4EE6" w:rsidRPr="00C9689C" w:rsidRDefault="00C57D22" w:rsidP="00A378D0">
      <w:pPr>
        <w:pStyle w:val="PargrafodaLista"/>
        <w:numPr>
          <w:ilvl w:val="2"/>
          <w:numId w:val="2"/>
        </w:numPr>
        <w:tabs>
          <w:tab w:val="left" w:pos="851"/>
        </w:tabs>
        <w:ind w:left="851" w:hanging="152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Nesta hipótese, aplicam-se também os artigos 138 e 139 da mesma Lei.</w:t>
      </w:r>
    </w:p>
    <w:p w14:paraId="4C3FBD93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39EB65DD" w14:textId="77777777" w:rsidR="00A378D0" w:rsidRDefault="00C57D22" w:rsidP="00A378D0">
      <w:pPr>
        <w:pStyle w:val="PargrafodaLista"/>
        <w:numPr>
          <w:ilvl w:val="2"/>
          <w:numId w:val="2"/>
        </w:numPr>
        <w:tabs>
          <w:tab w:val="left" w:pos="1350"/>
        </w:tabs>
        <w:spacing w:line="254" w:lineRule="auto"/>
        <w:ind w:left="700"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alteração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modificação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finalidade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estrutura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ensejará a rescisão se não restringir sua capacidade de concluir o contrato.</w:t>
      </w:r>
    </w:p>
    <w:p w14:paraId="16AFA48E" w14:textId="77777777" w:rsidR="00A378D0" w:rsidRPr="00A378D0" w:rsidRDefault="00A378D0" w:rsidP="00A378D0">
      <w:pPr>
        <w:pStyle w:val="PargrafodaLista"/>
        <w:rPr>
          <w:rFonts w:ascii="Arial" w:hAnsi="Arial" w:cs="Arial"/>
          <w:sz w:val="24"/>
          <w:szCs w:val="24"/>
        </w:rPr>
      </w:pPr>
    </w:p>
    <w:p w14:paraId="674210CB" w14:textId="45005C8D" w:rsidR="005B4EE6" w:rsidRPr="00A378D0" w:rsidRDefault="00C57D22" w:rsidP="00A378D0">
      <w:pPr>
        <w:pStyle w:val="PargrafodaLista"/>
        <w:numPr>
          <w:ilvl w:val="2"/>
          <w:numId w:val="2"/>
        </w:numPr>
        <w:tabs>
          <w:tab w:val="left" w:pos="1350"/>
        </w:tabs>
        <w:spacing w:line="254" w:lineRule="auto"/>
        <w:ind w:left="700" w:right="150" w:firstLine="0"/>
        <w:jc w:val="both"/>
        <w:rPr>
          <w:rFonts w:ascii="Arial" w:hAnsi="Arial" w:cs="Arial"/>
          <w:sz w:val="24"/>
          <w:szCs w:val="24"/>
        </w:rPr>
      </w:pPr>
      <w:r w:rsidRPr="00A378D0">
        <w:rPr>
          <w:rFonts w:ascii="Arial" w:hAnsi="Arial" w:cs="Arial"/>
          <w:sz w:val="24"/>
          <w:szCs w:val="24"/>
        </w:rPr>
        <w:t>-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Se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operação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implicar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mudança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da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pessoa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jurídica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contratada,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deverá</w:t>
      </w:r>
      <w:r w:rsidRPr="00A378D0">
        <w:rPr>
          <w:rFonts w:ascii="Arial" w:hAnsi="Arial" w:cs="Arial"/>
          <w:spacing w:val="-56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ser formalizado termo aditivo para alteração subjetiva.</w:t>
      </w:r>
    </w:p>
    <w:p w14:paraId="6C8B3B1F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4680C5F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568"/>
        </w:tabs>
        <w:ind w:left="567" w:hanging="468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termo de rescisão, sempre que possível, será precedido:</w:t>
      </w:r>
    </w:p>
    <w:p w14:paraId="16AF78F3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64BFACFC" w14:textId="77777777" w:rsidR="005B4EE6" w:rsidRPr="00C9689C" w:rsidRDefault="00C57D22" w:rsidP="00A378D0">
      <w:pPr>
        <w:pStyle w:val="PargrafodaLista"/>
        <w:numPr>
          <w:ilvl w:val="2"/>
          <w:numId w:val="1"/>
        </w:numPr>
        <w:tabs>
          <w:tab w:val="left" w:pos="1343"/>
        </w:tabs>
        <w:spacing w:before="1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Balanço dos eventos contratuais já cumpridos ou parcialmente cumpridos;</w:t>
      </w:r>
    </w:p>
    <w:p w14:paraId="285C2DEB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2C15EA2B" w14:textId="59519F3E" w:rsidR="005B4EE6" w:rsidRDefault="00C57D22" w:rsidP="00A378D0">
      <w:pPr>
        <w:pStyle w:val="PargrafodaLista"/>
        <w:numPr>
          <w:ilvl w:val="2"/>
          <w:numId w:val="1"/>
        </w:numPr>
        <w:tabs>
          <w:tab w:val="left" w:pos="1343"/>
        </w:tabs>
        <w:spacing w:before="2"/>
        <w:rPr>
          <w:rFonts w:ascii="Arial" w:hAnsi="Arial" w:cs="Arial"/>
          <w:sz w:val="24"/>
          <w:szCs w:val="24"/>
        </w:rPr>
      </w:pPr>
      <w:r w:rsidRPr="00A378D0">
        <w:rPr>
          <w:rFonts w:ascii="Arial" w:hAnsi="Arial" w:cs="Arial"/>
          <w:sz w:val="24"/>
          <w:szCs w:val="24"/>
        </w:rPr>
        <w:t>- Relação dos pagamentos já efetuados e ainda devidos</w:t>
      </w:r>
    </w:p>
    <w:p w14:paraId="02D1548F" w14:textId="77777777" w:rsidR="00A378D0" w:rsidRPr="00A378D0" w:rsidRDefault="00A378D0" w:rsidP="00A378D0">
      <w:pPr>
        <w:pStyle w:val="PargrafodaLista"/>
        <w:rPr>
          <w:rFonts w:ascii="Arial" w:hAnsi="Arial" w:cs="Arial"/>
          <w:sz w:val="24"/>
          <w:szCs w:val="24"/>
        </w:rPr>
      </w:pPr>
    </w:p>
    <w:p w14:paraId="5FC54092" w14:textId="77777777" w:rsidR="005B4EE6" w:rsidRPr="00C9689C" w:rsidRDefault="00C57D22">
      <w:pPr>
        <w:pStyle w:val="PargrafodaLista"/>
        <w:numPr>
          <w:ilvl w:val="2"/>
          <w:numId w:val="1"/>
        </w:numPr>
        <w:tabs>
          <w:tab w:val="left" w:pos="1343"/>
        </w:tabs>
        <w:spacing w:before="94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Indenizações e multas.</w:t>
      </w:r>
    </w:p>
    <w:p w14:paraId="2D4B0FC9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33A95754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62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extinção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5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configura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óbice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5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reconhecimento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desequilíbrio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econômico-financeiro,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hipótese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será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concedida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indenização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meio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indenizatório (art. 131, caput, da Lei n.º 14.133, de 2021).</w:t>
      </w:r>
    </w:p>
    <w:p w14:paraId="02880C08" w14:textId="7E667E26" w:rsidR="005B4EE6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D027FCD" w14:textId="23EDA907" w:rsidR="005613D8" w:rsidRDefault="005613D8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6F7A24F1" w14:textId="3BE8229E" w:rsidR="005613D8" w:rsidRDefault="005613D8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384E4FC" w14:textId="2C516C5E" w:rsidR="005613D8" w:rsidRDefault="005613D8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AB71D4D" w14:textId="6DEBF3ED" w:rsidR="005613D8" w:rsidRDefault="005613D8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0FF9CCF4" w14:textId="77777777" w:rsidR="005613D8" w:rsidRPr="00C9689C" w:rsidRDefault="005613D8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8425291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QUARTA - DOTAÇÃO ORÇAMENTÁRIA (art. 92, VIII)</w:t>
      </w:r>
    </w:p>
    <w:p w14:paraId="63665F5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58FFECB" w14:textId="17635B73" w:rsidR="005613D8" w:rsidRPr="005613D8" w:rsidRDefault="00C57D22" w:rsidP="005613D8">
      <w:pPr>
        <w:pStyle w:val="PargrafodaLista"/>
        <w:numPr>
          <w:ilvl w:val="1"/>
          <w:numId w:val="5"/>
        </w:numPr>
        <w:tabs>
          <w:tab w:val="left" w:pos="57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As despesas decorrentes desta contratação estão programadas em dotação orçamentária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própria,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orçamento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do(a) Município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exercício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atual,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classificação abaixo:</w:t>
      </w:r>
    </w:p>
    <w:p w14:paraId="1C820C70" w14:textId="4423F72F" w:rsidR="005613D8" w:rsidRDefault="005613D8" w:rsidP="005613D8">
      <w:pPr>
        <w:tabs>
          <w:tab w:val="left" w:pos="575"/>
        </w:tabs>
        <w:spacing w:line="254" w:lineRule="auto"/>
        <w:ind w:right="150"/>
        <w:rPr>
          <w:rFonts w:ascii="Arial" w:hAnsi="Arial" w:cs="Arial"/>
          <w:sz w:val="24"/>
          <w:szCs w:val="24"/>
        </w:rPr>
      </w:pPr>
    </w:p>
    <w:p w14:paraId="32CE9F64" w14:textId="1F35FD65" w:rsidR="005613D8" w:rsidRPr="005613D8" w:rsidRDefault="005613D8" w:rsidP="005613D8">
      <w:pPr>
        <w:tabs>
          <w:tab w:val="left" w:pos="575"/>
        </w:tabs>
        <w:spacing w:line="254" w:lineRule="auto"/>
        <w:ind w:right="150"/>
        <w:rPr>
          <w:rFonts w:ascii="Arial" w:hAnsi="Arial" w:cs="Arial"/>
          <w:sz w:val="24"/>
          <w:szCs w:val="24"/>
        </w:rPr>
      </w:pPr>
      <w:r w:rsidRPr="0004028E">
        <w:rPr>
          <w:rFonts w:ascii="Arial" w:hAnsi="Arial" w:cs="Arial"/>
          <w:b/>
          <w:sz w:val="24"/>
          <w:szCs w:val="24"/>
        </w:rPr>
        <w:t>3.3</w:t>
      </w:r>
      <w:r w:rsidRPr="0004028E">
        <w:rPr>
          <w:rFonts w:ascii="Arial" w:hAnsi="Arial" w:cs="Arial"/>
          <w:b/>
          <w:spacing w:val="-4"/>
          <w:sz w:val="24"/>
          <w:szCs w:val="24"/>
        </w:rPr>
        <w:t>.90.30.00.2.07.02.10.302.0007.2.0037 – Distribuição de Medicamento de Alta e Média Complexidade – Ficha 171 – Fonte 1500</w:t>
      </w:r>
    </w:p>
    <w:p w14:paraId="7C073D95" w14:textId="77777777" w:rsidR="00D57E7E" w:rsidRPr="00C9689C" w:rsidRDefault="00D57E7E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61898B75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QUINTA - DOS CASOS OMISSOS (art. 92, III)</w:t>
      </w:r>
    </w:p>
    <w:p w14:paraId="74B8011C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520F87CE" w14:textId="177D1579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7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Os casos omissos serão decididos pelo(a)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 segundo as disposições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contidas na Lei nº 14.133, de 2021, e demais normas federais aplicáveis e, subsidiariamente,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segundo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disposições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contidas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8.078,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1990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Código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Defesa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Consumidor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 normas e princípios gerais dos contratos.</w:t>
      </w:r>
    </w:p>
    <w:p w14:paraId="38D9D4C2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7C3F809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SEXTA - ALTERAÇÕES</w:t>
      </w:r>
    </w:p>
    <w:p w14:paraId="540F37C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6DBA43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Eventuais alterações contratuais reger-se-ão pela disciplina dos arts. 124 e seguintes 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 nº 14.133, de 2021.</w:t>
      </w:r>
    </w:p>
    <w:p w14:paraId="13377A12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252BED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3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contratado será obrigado a aceitar, nas mesmas condições contratuais, acréscimos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supressões de até 25% (vinte e cinco por cento) do valor inicial atualizado do contrato que 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fizerem nas obras, nos serviços ou nas compras, e, no caso de reforma de edifício ou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equipamento, o limite para os acréscimos será de 50% (cinquenta por cento), nos termos do art.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125 da Lei nº 14.133, de 2021.</w:t>
      </w:r>
    </w:p>
    <w:p w14:paraId="4B6FD75B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CA5A011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90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Registros que não caracterizam alteração do contrato podem ser realizados por simples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apostila, dispensada a celebração de termo aditivo, na forma do art. 136 da Lei nº 14.133,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2021.</w:t>
      </w:r>
    </w:p>
    <w:p w14:paraId="18FA7622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B92B48A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SÉTIMA - PUBLICAÇÃO</w:t>
      </w:r>
    </w:p>
    <w:p w14:paraId="26250932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5DE8EB0" w14:textId="58942DB7" w:rsidR="005B4EE6" w:rsidRDefault="00C57D22">
      <w:pPr>
        <w:pStyle w:val="PargrafodaLista"/>
        <w:numPr>
          <w:ilvl w:val="1"/>
          <w:numId w:val="5"/>
        </w:numPr>
        <w:tabs>
          <w:tab w:val="left" w:pos="579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Incumbirá ao(a)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 xml:space="preserve"> divulgar o presente instrumento,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forma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art.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94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14.133,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2021</w:t>
      </w:r>
      <w:r w:rsidR="00CA07FA">
        <w:rPr>
          <w:rFonts w:ascii="Arial" w:hAnsi="Arial" w:cs="Arial"/>
          <w:sz w:val="24"/>
          <w:szCs w:val="24"/>
        </w:rPr>
        <w:t xml:space="preserve">, e ou enquanto não adotado o PNCP deverá realizar a publicação na forma do Artigo 176, Paragrafo Único, inciso I, 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bem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no respectivo sítio oficial na Internet, em atenção ao art. 8º, §2º, da Lei n. 12.527, de 2011.</w:t>
      </w:r>
    </w:p>
    <w:p w14:paraId="7614F9B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DBD8E9F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OITAVA- FORO (art. 92, §1º)</w:t>
      </w:r>
    </w:p>
    <w:p w14:paraId="0C151DD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21267DCD" w14:textId="66959A4F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20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Fica eleito o Foro da Comarca </w:t>
      </w:r>
      <w:r w:rsidR="004E1C78">
        <w:rPr>
          <w:rFonts w:ascii="Arial" w:hAnsi="Arial" w:cs="Arial"/>
          <w:sz w:val="24"/>
          <w:szCs w:val="24"/>
        </w:rPr>
        <w:t>de Lima Duarte/MG</w:t>
      </w:r>
      <w:r w:rsidRPr="00C9689C">
        <w:rPr>
          <w:rFonts w:ascii="Arial" w:hAnsi="Arial" w:cs="Arial"/>
          <w:sz w:val="24"/>
          <w:szCs w:val="24"/>
        </w:rPr>
        <w:t>, para dirimir os litígios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decorrerem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deste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puderem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compostos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conciliação, conforme art. 92, §1º, da Lei nº 14.133/21.</w:t>
      </w:r>
    </w:p>
    <w:p w14:paraId="5CB4D9E4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117F76A" w14:textId="77777777" w:rsidR="005B4EE6" w:rsidRPr="00C9689C" w:rsidRDefault="00C57D22" w:rsidP="004E1C78">
      <w:pPr>
        <w:pStyle w:val="Corpodetexto"/>
        <w:spacing w:line="254" w:lineRule="auto"/>
        <w:ind w:left="100" w:right="-26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firmeza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validade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pactuado,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foi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lavrado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lastRenderedPageBreak/>
        <w:t>duas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(duas)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vias de igual teor, que, depois de lido e achado em ordem, vai assinado pelos contraentes.</w:t>
      </w:r>
    </w:p>
    <w:p w14:paraId="2E08E9BB" w14:textId="6E97A78A" w:rsidR="005B4EE6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4B035D02" w14:textId="77777777" w:rsidR="007F2281" w:rsidRPr="00C9689C" w:rsidRDefault="007F2281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6FB7471" w14:textId="41780571" w:rsidR="005B4EE6" w:rsidRPr="00C9689C" w:rsidRDefault="00B75F95">
      <w:pPr>
        <w:pStyle w:val="Corpodetexto"/>
        <w:tabs>
          <w:tab w:val="left" w:pos="1525"/>
        </w:tabs>
        <w:spacing w:before="94"/>
        <w:ind w:lef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Pedro Teixeira</w:t>
      </w:r>
      <w:r w:rsidRPr="002D69CC">
        <w:rPr>
          <w:rFonts w:ascii="Arial" w:hAnsi="Arial" w:cs="Arial"/>
          <w:sz w:val="24"/>
          <w:szCs w:val="24"/>
        </w:rPr>
        <w:t xml:space="preserve">, </w:t>
      </w:r>
      <w:r w:rsidR="002D69CC" w:rsidRPr="002D69CC">
        <w:rPr>
          <w:rFonts w:ascii="Arial" w:hAnsi="Arial" w:cs="Arial"/>
          <w:sz w:val="24"/>
          <w:szCs w:val="24"/>
        </w:rPr>
        <w:t xml:space="preserve"> 19</w:t>
      </w:r>
      <w:r w:rsidRPr="002D69CC">
        <w:rPr>
          <w:rFonts w:ascii="Arial" w:hAnsi="Arial" w:cs="Arial"/>
          <w:sz w:val="24"/>
          <w:szCs w:val="24"/>
        </w:rPr>
        <w:t>/</w:t>
      </w:r>
      <w:r w:rsidR="002D69CC" w:rsidRPr="002D69CC">
        <w:rPr>
          <w:rFonts w:ascii="Arial" w:hAnsi="Arial" w:cs="Arial"/>
          <w:sz w:val="24"/>
          <w:szCs w:val="24"/>
        </w:rPr>
        <w:t>03</w:t>
      </w:r>
      <w:r w:rsidR="007F2281">
        <w:rPr>
          <w:rFonts w:ascii="Arial" w:hAnsi="Arial" w:cs="Arial"/>
          <w:sz w:val="24"/>
          <w:szCs w:val="24"/>
        </w:rPr>
        <w:t>/</w:t>
      </w:r>
      <w:r w:rsidR="00765CCD">
        <w:rPr>
          <w:rFonts w:ascii="Arial" w:hAnsi="Arial" w:cs="Arial"/>
          <w:sz w:val="24"/>
          <w:szCs w:val="24"/>
        </w:rPr>
        <w:t>2025</w:t>
      </w:r>
      <w:r w:rsidRPr="00C9689C">
        <w:rPr>
          <w:rFonts w:ascii="Arial" w:hAnsi="Arial" w:cs="Arial"/>
          <w:sz w:val="24"/>
          <w:szCs w:val="24"/>
        </w:rPr>
        <w:t>.</w:t>
      </w:r>
    </w:p>
    <w:p w14:paraId="17AECDC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819CE2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107374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CDFF7E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364EB6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976496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9EB268F" w14:textId="77777777" w:rsidR="005B4EE6" w:rsidRPr="00C9689C" w:rsidRDefault="00D302A4">
      <w:pPr>
        <w:pStyle w:val="Corpodetexto"/>
        <w:spacing w:befor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0642774">
          <v:shape id="_x0000_s1027" style="position:absolute;margin-left:165.85pt;margin-top:9.45pt;width:292pt;height:.1pt;z-index:-15728640;mso-wrap-distance-left:0;mso-wrap-distance-right:0;mso-position-horizontal-relative:page" coordorigin="3317,189" coordsize="5840,0" path="m3317,189r5840,e" filled="f" strokeweight=".23336mm">
            <v:path arrowok="t"/>
            <w10:wrap type="topAndBottom" anchorx="page"/>
          </v:shape>
        </w:pict>
      </w:r>
    </w:p>
    <w:p w14:paraId="3A20BDD0" w14:textId="77777777" w:rsidR="00B75F95" w:rsidRDefault="00B75F95">
      <w:pPr>
        <w:pStyle w:val="Corpodetexto"/>
        <w:spacing w:before="15"/>
        <w:ind w:left="2316" w:right="2368"/>
        <w:jc w:val="center"/>
        <w:rPr>
          <w:rFonts w:ascii="Arial" w:hAnsi="Arial" w:cs="Arial"/>
          <w:sz w:val="24"/>
          <w:szCs w:val="24"/>
        </w:rPr>
      </w:pPr>
    </w:p>
    <w:p w14:paraId="1DDA40E8" w14:textId="191AF474" w:rsidR="005B4EE6" w:rsidRPr="00C9689C" w:rsidRDefault="00C57D22">
      <w:pPr>
        <w:pStyle w:val="Corpodetexto"/>
        <w:spacing w:before="15"/>
        <w:ind w:left="2316" w:right="2368"/>
        <w:jc w:val="center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Prefeito</w:t>
      </w:r>
    </w:p>
    <w:p w14:paraId="58F8D4E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D0C8CD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583F5A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72744143" w14:textId="77777777" w:rsidR="005B4EE6" w:rsidRPr="00C9689C" w:rsidRDefault="00D302A4">
      <w:pPr>
        <w:pStyle w:val="Corpodetexto"/>
        <w:spacing w:before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D4A439C">
          <v:shape id="_x0000_s1026" style="position:absolute;margin-left:215.5pt;margin-top:19.1pt;width:192.75pt;height:.1pt;z-index:-15728128;mso-wrap-distance-left:0;mso-wrap-distance-right:0;mso-position-horizontal-relative:page" coordorigin="4310,382" coordsize="3855,0" path="m4310,382r3854,e" filled="f" strokeweight=".23336mm">
            <v:path arrowok="t"/>
            <w10:wrap type="topAndBottom" anchorx="page"/>
          </v:shape>
        </w:pict>
      </w:r>
    </w:p>
    <w:p w14:paraId="70F8A49E" w14:textId="77777777" w:rsidR="005B4EE6" w:rsidRPr="00C9689C" w:rsidRDefault="00C57D22">
      <w:pPr>
        <w:pStyle w:val="Corpodetexto"/>
        <w:spacing w:line="254" w:lineRule="auto"/>
        <w:ind w:left="3422" w:right="3473"/>
        <w:jc w:val="center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Representante Legal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Razão</w:t>
      </w:r>
      <w:r w:rsidRPr="00C9689C">
        <w:rPr>
          <w:rFonts w:ascii="Arial" w:hAnsi="Arial" w:cs="Arial"/>
          <w:spacing w:val="-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-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-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</w:t>
      </w:r>
    </w:p>
    <w:p w14:paraId="0DD0363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BC965A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8E0C147" w14:textId="77777777" w:rsidR="005B4EE6" w:rsidRPr="00C9689C" w:rsidRDefault="005B4EE6">
      <w:pPr>
        <w:pStyle w:val="Corpodetexto"/>
        <w:spacing w:before="6"/>
        <w:rPr>
          <w:rFonts w:ascii="Arial" w:hAnsi="Arial" w:cs="Arial"/>
          <w:sz w:val="24"/>
          <w:szCs w:val="24"/>
        </w:rPr>
      </w:pPr>
    </w:p>
    <w:p w14:paraId="11639EAE" w14:textId="77777777" w:rsidR="005B4EE6" w:rsidRPr="00C9689C" w:rsidRDefault="00C57D22">
      <w:pPr>
        <w:pStyle w:val="Ttulo1"/>
        <w:spacing w:before="1"/>
        <w:ind w:left="2317" w:right="2368" w:firstLine="0"/>
        <w:jc w:val="center"/>
        <w:rPr>
          <w:sz w:val="24"/>
          <w:szCs w:val="24"/>
        </w:rPr>
      </w:pPr>
      <w:r w:rsidRPr="00C9689C">
        <w:rPr>
          <w:sz w:val="24"/>
          <w:szCs w:val="24"/>
        </w:rPr>
        <w:t>TESTEMUNHAS</w:t>
      </w:r>
    </w:p>
    <w:p w14:paraId="35CB438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1EAE62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3B8CBBB7" w14:textId="77777777" w:rsidR="005B4EE6" w:rsidRPr="00C9689C" w:rsidRDefault="005B4EE6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210A28E2" w14:textId="77777777" w:rsidR="005B4EE6" w:rsidRPr="00C9689C" w:rsidRDefault="00C57D22">
      <w:pPr>
        <w:tabs>
          <w:tab w:val="left" w:pos="4415"/>
          <w:tab w:val="left" w:pos="8793"/>
        </w:tabs>
        <w:spacing w:before="93"/>
        <w:ind w:left="100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1)</w:t>
      </w:r>
      <w:r w:rsidRPr="00C968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Ass.: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>2)</w:t>
      </w:r>
      <w:r w:rsidRPr="00C968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Ass.:</w:t>
      </w:r>
      <w:r w:rsidRPr="00C968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</w:p>
    <w:p w14:paraId="1DCF31EE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30BB4A68" w14:textId="77777777" w:rsidR="005B4EE6" w:rsidRPr="00C9689C" w:rsidRDefault="00C57D22">
      <w:pPr>
        <w:pStyle w:val="Ttulo1"/>
        <w:tabs>
          <w:tab w:val="left" w:pos="4310"/>
          <w:tab w:val="left" w:pos="4548"/>
          <w:tab w:val="left" w:pos="8758"/>
        </w:tabs>
        <w:spacing w:before="93"/>
        <w:ind w:left="100" w:firstLine="0"/>
        <w:rPr>
          <w:sz w:val="24"/>
          <w:szCs w:val="24"/>
        </w:rPr>
      </w:pPr>
      <w:r w:rsidRPr="00C9689C">
        <w:rPr>
          <w:sz w:val="24"/>
          <w:szCs w:val="24"/>
        </w:rPr>
        <w:t>Nome:</w:t>
      </w:r>
      <w:r w:rsidRPr="00C9689C">
        <w:rPr>
          <w:sz w:val="24"/>
          <w:szCs w:val="24"/>
          <w:u w:val="single"/>
        </w:rPr>
        <w:tab/>
      </w:r>
      <w:r w:rsidRPr="00C9689C">
        <w:rPr>
          <w:sz w:val="24"/>
          <w:szCs w:val="24"/>
        </w:rPr>
        <w:tab/>
        <w:t>Nome:</w:t>
      </w:r>
      <w:r w:rsidRPr="00C9689C">
        <w:rPr>
          <w:sz w:val="24"/>
          <w:szCs w:val="24"/>
          <w:u w:val="single"/>
        </w:rPr>
        <w:t xml:space="preserve"> </w:t>
      </w:r>
      <w:r w:rsidRPr="00C9689C">
        <w:rPr>
          <w:sz w:val="24"/>
          <w:szCs w:val="24"/>
          <w:u w:val="single"/>
        </w:rPr>
        <w:tab/>
      </w:r>
    </w:p>
    <w:p w14:paraId="1C22548C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6C122D63" w14:textId="77777777" w:rsidR="005B4EE6" w:rsidRDefault="00C57D22">
      <w:pPr>
        <w:tabs>
          <w:tab w:val="left" w:pos="4380"/>
          <w:tab w:val="left" w:pos="4618"/>
          <w:tab w:val="left" w:pos="8782"/>
        </w:tabs>
        <w:spacing w:before="93"/>
        <w:ind w:left="100"/>
        <w:rPr>
          <w:rFonts w:ascii="Arial"/>
          <w:b/>
          <w:sz w:val="21"/>
        </w:rPr>
      </w:pPr>
      <w:r w:rsidRPr="00C9689C">
        <w:rPr>
          <w:rFonts w:ascii="Arial" w:hAnsi="Arial" w:cs="Arial"/>
          <w:b/>
          <w:sz w:val="24"/>
          <w:szCs w:val="24"/>
        </w:rPr>
        <w:t>CPF: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ab/>
        <w:t>CPF:</w:t>
      </w:r>
      <w:r w:rsidRPr="00C968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</w:p>
    <w:sectPr w:rsidR="005B4EE6">
      <w:headerReference w:type="default" r:id="rId9"/>
      <w:footerReference w:type="default" r:id="rId10"/>
      <w:pgSz w:w="11910" w:h="16840"/>
      <w:pgMar w:top="1980" w:right="980" w:bottom="1080" w:left="1600" w:header="567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69A34" w14:textId="77777777" w:rsidR="00D302A4" w:rsidRDefault="00D302A4">
      <w:r>
        <w:separator/>
      </w:r>
    </w:p>
  </w:endnote>
  <w:endnote w:type="continuationSeparator" w:id="0">
    <w:p w14:paraId="54BF8F99" w14:textId="77777777" w:rsidR="00D302A4" w:rsidRDefault="00D3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5A3F8" w14:textId="5073FF83" w:rsidR="005B4EE6" w:rsidRDefault="00A5293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1F76BC7" wp14:editId="20895AFA">
              <wp:simplePos x="0" y="0"/>
              <wp:positionH relativeFrom="page">
                <wp:posOffset>6540500</wp:posOffset>
              </wp:positionH>
              <wp:positionV relativeFrom="page">
                <wp:posOffset>9959340</wp:posOffset>
              </wp:positionV>
              <wp:extent cx="266065" cy="167640"/>
              <wp:effectExtent l="0" t="0" r="0" b="0"/>
              <wp:wrapNone/>
              <wp:docPr id="1957461796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8B6A4" w14:textId="0110A364" w:rsidR="005B4EE6" w:rsidRDefault="005B4EE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76BC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515pt;margin-top:784.2pt;width:20.95pt;height:13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" filled="f" stroked="f">
              <v:textbox inset="0,0,0,0">
                <w:txbxContent>
                  <w:p w14:paraId="4558B6A4" w14:textId="0110A364" w:rsidR="005B4EE6" w:rsidRDefault="005B4EE6">
                    <w:pPr>
                      <w:spacing w:before="13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BEE9CAA" wp14:editId="5DE2A380">
              <wp:simplePos x="0" y="0"/>
              <wp:positionH relativeFrom="page">
                <wp:posOffset>1067435</wp:posOffset>
              </wp:positionH>
              <wp:positionV relativeFrom="page">
                <wp:posOffset>9969500</wp:posOffset>
              </wp:positionV>
              <wp:extent cx="2949575" cy="181610"/>
              <wp:effectExtent l="0" t="0" r="0" b="0"/>
              <wp:wrapNone/>
              <wp:docPr id="2107896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95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F8405" w14:textId="0E2A6F77" w:rsidR="005B4EE6" w:rsidRDefault="005B4EE6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EE9CAA" id="Caixa de Texto 2" o:spid="_x0000_s1027" type="#_x0000_t202" style="position:absolute;margin-left:84.05pt;margin-top:785pt;width:232.25pt;height:14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" filled="f" stroked="f">
              <v:textbox inset="0,0,0,0">
                <w:txbxContent>
                  <w:p w14:paraId="3FFF8405" w14:textId="0E2A6F77" w:rsidR="005B4EE6" w:rsidRDefault="005B4EE6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BFD0AC3" wp14:editId="5D2F6F20">
              <wp:simplePos x="0" y="0"/>
              <wp:positionH relativeFrom="page">
                <wp:posOffset>12700</wp:posOffset>
              </wp:positionH>
              <wp:positionV relativeFrom="page">
                <wp:posOffset>10630535</wp:posOffset>
              </wp:positionV>
              <wp:extent cx="1561465" cy="53975"/>
              <wp:effectExtent l="0" t="0" r="0" b="0"/>
              <wp:wrapNone/>
              <wp:docPr id="99161605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53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90C23" w14:textId="2181DDE5" w:rsidR="005B4EE6" w:rsidRDefault="005B4EE6" w:rsidP="002A5368">
                          <w:pPr>
                            <w:spacing w:before="18"/>
                            <w:rPr>
                              <w:sz w:val="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D0AC3" id="Caixa de Texto 1" o:spid="_x0000_s1028" type="#_x0000_t202" style="position:absolute;margin-left:1pt;margin-top:837.05pt;width:122.95pt;height:4.2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" filled="f" stroked="f">
              <v:textbox inset="0,0,0,0">
                <w:txbxContent>
                  <w:p w14:paraId="52190C23" w14:textId="2181DDE5" w:rsidR="005B4EE6" w:rsidRDefault="005B4EE6" w:rsidP="002A5368">
                    <w:pPr>
                      <w:spacing w:before="18"/>
                      <w:rPr>
                        <w:sz w:val="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BC72D" w14:textId="77777777" w:rsidR="00D302A4" w:rsidRDefault="00D302A4">
      <w:r>
        <w:separator/>
      </w:r>
    </w:p>
  </w:footnote>
  <w:footnote w:type="continuationSeparator" w:id="0">
    <w:p w14:paraId="1E848ABA" w14:textId="77777777" w:rsidR="00D302A4" w:rsidRDefault="00D30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5EA48" w14:textId="77777777" w:rsidR="00D57E7E" w:rsidRDefault="00D57E7E" w:rsidP="00D57E7E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  <w:lang w:val="pt-BR" w:eastAsia="pt-BR"/>
      </w:rPr>
      <w:drawing>
        <wp:anchor distT="0" distB="0" distL="114300" distR="114300" simplePos="0" relativeHeight="251670016" behindDoc="0" locked="0" layoutInCell="1" allowOverlap="1" wp14:anchorId="0D640A9E" wp14:editId="51F7F9E2">
          <wp:simplePos x="0" y="0"/>
          <wp:positionH relativeFrom="column">
            <wp:posOffset>-832485</wp:posOffset>
          </wp:positionH>
          <wp:positionV relativeFrom="paragraph">
            <wp:posOffset>-256540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48898BC5" w14:textId="77777777" w:rsidR="00D57E7E" w:rsidRPr="00B55B11" w:rsidRDefault="00D57E7E" w:rsidP="00D57E7E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5FC3E692" w14:textId="77777777" w:rsidR="00D57E7E" w:rsidRPr="00B55B11" w:rsidRDefault="00D57E7E" w:rsidP="00D57E7E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79715F5A" w14:textId="77777777" w:rsidR="00D57E7E" w:rsidRPr="00B55B11" w:rsidRDefault="00D57E7E" w:rsidP="00D57E7E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70860E4C" w14:textId="77777777" w:rsidR="00D57E7E" w:rsidRDefault="00D57E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96E"/>
    <w:multiLevelType w:val="multilevel"/>
    <w:tmpl w:val="39E09724"/>
    <w:lvl w:ilvl="0">
      <w:start w:val="9"/>
      <w:numFmt w:val="decimal"/>
      <w:lvlText w:val="%1"/>
      <w:lvlJc w:val="left"/>
      <w:pPr>
        <w:ind w:left="700" w:hanging="5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0" w:hanging="55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55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4)"/>
      <w:lvlJc w:val="left"/>
      <w:pPr>
        <w:ind w:left="1545" w:hanging="246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135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5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5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6A158E6"/>
    <w:multiLevelType w:val="multilevel"/>
    <w:tmpl w:val="EDDA66D2"/>
    <w:lvl w:ilvl="0">
      <w:start w:val="13"/>
      <w:numFmt w:val="decimal"/>
      <w:lvlText w:val="%1"/>
      <w:lvlJc w:val="left"/>
      <w:pPr>
        <w:ind w:left="100" w:hanging="5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0" w:hanging="51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0" w:hanging="518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16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5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2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518"/>
      </w:pPr>
      <w:rPr>
        <w:rFonts w:hint="default"/>
        <w:lang w:val="pt-PT" w:eastAsia="en-US" w:bidi="ar-SA"/>
      </w:rPr>
    </w:lvl>
  </w:abstractNum>
  <w:abstractNum w:abstractNumId="2" w15:restartNumberingAfterBreak="0">
    <w:nsid w:val="26EC6412"/>
    <w:multiLevelType w:val="multilevel"/>
    <w:tmpl w:val="35265FBA"/>
    <w:lvl w:ilvl="0">
      <w:start w:val="13"/>
      <w:numFmt w:val="decimal"/>
      <w:lvlText w:val="%1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2" w:hanging="64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8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01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9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6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3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1" w:hanging="844"/>
      </w:pPr>
      <w:rPr>
        <w:rFonts w:hint="default"/>
        <w:lang w:val="pt-PT" w:eastAsia="en-US" w:bidi="ar-SA"/>
      </w:rPr>
    </w:lvl>
  </w:abstractNum>
  <w:abstractNum w:abstractNumId="3" w15:restartNumberingAfterBreak="0">
    <w:nsid w:val="31BA74B8"/>
    <w:multiLevelType w:val="multilevel"/>
    <w:tmpl w:val="785A98CA"/>
    <w:lvl w:ilvl="0">
      <w:start w:val="1"/>
      <w:numFmt w:val="decimal"/>
      <w:lvlText w:val="%1"/>
      <w:lvlJc w:val="left"/>
      <w:pPr>
        <w:ind w:left="275" w:hanging="176"/>
        <w:jc w:val="left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519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51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51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300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37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5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12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0" w:hanging="519"/>
      </w:pPr>
      <w:rPr>
        <w:rFonts w:hint="default"/>
        <w:lang w:val="pt-PT" w:eastAsia="en-US" w:bidi="ar-SA"/>
      </w:rPr>
    </w:lvl>
  </w:abstractNum>
  <w:abstractNum w:abstractNumId="4" w15:restartNumberingAfterBreak="0">
    <w:nsid w:val="3F5F507D"/>
    <w:multiLevelType w:val="multilevel"/>
    <w:tmpl w:val="7826B00C"/>
    <w:lvl w:ilvl="0">
      <w:start w:val="13"/>
      <w:numFmt w:val="decimal"/>
      <w:lvlText w:val="%1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2" w:hanging="64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35" w:hanging="6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6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2" w:hanging="6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1" w:hanging="6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9" w:hanging="6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643"/>
      </w:pPr>
      <w:rPr>
        <w:rFonts w:hint="default"/>
        <w:lang w:val="pt-PT" w:eastAsia="en-US" w:bidi="ar-SA"/>
      </w:rPr>
    </w:lvl>
  </w:abstractNum>
  <w:abstractNum w:abstractNumId="5" w15:restartNumberingAfterBreak="0">
    <w:nsid w:val="5786718E"/>
    <w:multiLevelType w:val="hybridMultilevel"/>
    <w:tmpl w:val="382C51DA"/>
    <w:lvl w:ilvl="0" w:tplc="B052ED14">
      <w:start w:val="1"/>
      <w:numFmt w:val="lowerLetter"/>
      <w:lvlText w:val="%1)"/>
      <w:lvlJc w:val="left"/>
      <w:pPr>
        <w:ind w:left="945" w:hanging="246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C9C07306">
      <w:numFmt w:val="bullet"/>
      <w:lvlText w:val="•"/>
      <w:lvlJc w:val="left"/>
      <w:pPr>
        <w:ind w:left="1774" w:hanging="246"/>
      </w:pPr>
      <w:rPr>
        <w:rFonts w:hint="default"/>
        <w:lang w:val="pt-PT" w:eastAsia="en-US" w:bidi="ar-SA"/>
      </w:rPr>
    </w:lvl>
    <w:lvl w:ilvl="2" w:tplc="31FE44FA">
      <w:numFmt w:val="bullet"/>
      <w:lvlText w:val="•"/>
      <w:lvlJc w:val="left"/>
      <w:pPr>
        <w:ind w:left="2609" w:hanging="246"/>
      </w:pPr>
      <w:rPr>
        <w:rFonts w:hint="default"/>
        <w:lang w:val="pt-PT" w:eastAsia="en-US" w:bidi="ar-SA"/>
      </w:rPr>
    </w:lvl>
    <w:lvl w:ilvl="3" w:tplc="BE72BE0A">
      <w:numFmt w:val="bullet"/>
      <w:lvlText w:val="•"/>
      <w:lvlJc w:val="left"/>
      <w:pPr>
        <w:ind w:left="3443" w:hanging="246"/>
      </w:pPr>
      <w:rPr>
        <w:rFonts w:hint="default"/>
        <w:lang w:val="pt-PT" w:eastAsia="en-US" w:bidi="ar-SA"/>
      </w:rPr>
    </w:lvl>
    <w:lvl w:ilvl="4" w:tplc="14766790">
      <w:numFmt w:val="bullet"/>
      <w:lvlText w:val="•"/>
      <w:lvlJc w:val="left"/>
      <w:pPr>
        <w:ind w:left="4278" w:hanging="246"/>
      </w:pPr>
      <w:rPr>
        <w:rFonts w:hint="default"/>
        <w:lang w:val="pt-PT" w:eastAsia="en-US" w:bidi="ar-SA"/>
      </w:rPr>
    </w:lvl>
    <w:lvl w:ilvl="5" w:tplc="6B306B42">
      <w:numFmt w:val="bullet"/>
      <w:lvlText w:val="•"/>
      <w:lvlJc w:val="left"/>
      <w:pPr>
        <w:ind w:left="5112" w:hanging="246"/>
      </w:pPr>
      <w:rPr>
        <w:rFonts w:hint="default"/>
        <w:lang w:val="pt-PT" w:eastAsia="en-US" w:bidi="ar-SA"/>
      </w:rPr>
    </w:lvl>
    <w:lvl w:ilvl="6" w:tplc="503A41EC">
      <w:numFmt w:val="bullet"/>
      <w:lvlText w:val="•"/>
      <w:lvlJc w:val="left"/>
      <w:pPr>
        <w:ind w:left="5947" w:hanging="246"/>
      </w:pPr>
      <w:rPr>
        <w:rFonts w:hint="default"/>
        <w:lang w:val="pt-PT" w:eastAsia="en-US" w:bidi="ar-SA"/>
      </w:rPr>
    </w:lvl>
    <w:lvl w:ilvl="7" w:tplc="5D388CF6">
      <w:numFmt w:val="bullet"/>
      <w:lvlText w:val="•"/>
      <w:lvlJc w:val="left"/>
      <w:pPr>
        <w:ind w:left="6781" w:hanging="246"/>
      </w:pPr>
      <w:rPr>
        <w:rFonts w:hint="default"/>
        <w:lang w:val="pt-PT" w:eastAsia="en-US" w:bidi="ar-SA"/>
      </w:rPr>
    </w:lvl>
    <w:lvl w:ilvl="8" w:tplc="4992CDC2">
      <w:numFmt w:val="bullet"/>
      <w:lvlText w:val="•"/>
      <w:lvlJc w:val="left"/>
      <w:pPr>
        <w:ind w:left="7616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67903FBA"/>
    <w:multiLevelType w:val="hybridMultilevel"/>
    <w:tmpl w:val="07A4A150"/>
    <w:lvl w:ilvl="0" w:tplc="108040B2">
      <w:start w:val="1"/>
      <w:numFmt w:val="lowerLetter"/>
      <w:lvlText w:val="%1)"/>
      <w:lvlJc w:val="left"/>
      <w:pPr>
        <w:ind w:left="1545" w:hanging="246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59CECC6E">
      <w:numFmt w:val="bullet"/>
      <w:lvlText w:val="•"/>
      <w:lvlJc w:val="left"/>
      <w:pPr>
        <w:ind w:left="2314" w:hanging="246"/>
      </w:pPr>
      <w:rPr>
        <w:rFonts w:hint="default"/>
        <w:lang w:val="pt-PT" w:eastAsia="en-US" w:bidi="ar-SA"/>
      </w:rPr>
    </w:lvl>
    <w:lvl w:ilvl="2" w:tplc="252681A0">
      <w:numFmt w:val="bullet"/>
      <w:lvlText w:val="•"/>
      <w:lvlJc w:val="left"/>
      <w:pPr>
        <w:ind w:left="3089" w:hanging="246"/>
      </w:pPr>
      <w:rPr>
        <w:rFonts w:hint="default"/>
        <w:lang w:val="pt-PT" w:eastAsia="en-US" w:bidi="ar-SA"/>
      </w:rPr>
    </w:lvl>
    <w:lvl w:ilvl="3" w:tplc="659A46C8">
      <w:numFmt w:val="bullet"/>
      <w:lvlText w:val="•"/>
      <w:lvlJc w:val="left"/>
      <w:pPr>
        <w:ind w:left="3863" w:hanging="246"/>
      </w:pPr>
      <w:rPr>
        <w:rFonts w:hint="default"/>
        <w:lang w:val="pt-PT" w:eastAsia="en-US" w:bidi="ar-SA"/>
      </w:rPr>
    </w:lvl>
    <w:lvl w:ilvl="4" w:tplc="B5B203E8">
      <w:numFmt w:val="bullet"/>
      <w:lvlText w:val="•"/>
      <w:lvlJc w:val="left"/>
      <w:pPr>
        <w:ind w:left="4638" w:hanging="246"/>
      </w:pPr>
      <w:rPr>
        <w:rFonts w:hint="default"/>
        <w:lang w:val="pt-PT" w:eastAsia="en-US" w:bidi="ar-SA"/>
      </w:rPr>
    </w:lvl>
    <w:lvl w:ilvl="5" w:tplc="46EE9FDE">
      <w:numFmt w:val="bullet"/>
      <w:lvlText w:val="•"/>
      <w:lvlJc w:val="left"/>
      <w:pPr>
        <w:ind w:left="5412" w:hanging="246"/>
      </w:pPr>
      <w:rPr>
        <w:rFonts w:hint="default"/>
        <w:lang w:val="pt-PT" w:eastAsia="en-US" w:bidi="ar-SA"/>
      </w:rPr>
    </w:lvl>
    <w:lvl w:ilvl="6" w:tplc="98CE8442">
      <w:numFmt w:val="bullet"/>
      <w:lvlText w:val="•"/>
      <w:lvlJc w:val="left"/>
      <w:pPr>
        <w:ind w:left="6187" w:hanging="246"/>
      </w:pPr>
      <w:rPr>
        <w:rFonts w:hint="default"/>
        <w:lang w:val="pt-PT" w:eastAsia="en-US" w:bidi="ar-SA"/>
      </w:rPr>
    </w:lvl>
    <w:lvl w:ilvl="7" w:tplc="3F66B6F6">
      <w:numFmt w:val="bullet"/>
      <w:lvlText w:val="•"/>
      <w:lvlJc w:val="left"/>
      <w:pPr>
        <w:ind w:left="6961" w:hanging="246"/>
      </w:pPr>
      <w:rPr>
        <w:rFonts w:hint="default"/>
        <w:lang w:val="pt-PT" w:eastAsia="en-US" w:bidi="ar-SA"/>
      </w:rPr>
    </w:lvl>
    <w:lvl w:ilvl="8" w:tplc="7DEC638A">
      <w:numFmt w:val="bullet"/>
      <w:lvlText w:val="•"/>
      <w:lvlJc w:val="left"/>
      <w:pPr>
        <w:ind w:left="773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6998345A"/>
    <w:multiLevelType w:val="multilevel"/>
    <w:tmpl w:val="4F3AD7B6"/>
    <w:lvl w:ilvl="0">
      <w:start w:val="1"/>
      <w:numFmt w:val="decimal"/>
      <w:lvlText w:val="%1"/>
      <w:lvlJc w:val="left"/>
      <w:pPr>
        <w:ind w:left="275" w:hanging="176"/>
        <w:jc w:val="left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471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71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471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20" w:hanging="4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00" w:hanging="4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340" w:hanging="4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988" w:hanging="47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4EE6"/>
    <w:rsid w:val="0004343D"/>
    <w:rsid w:val="002A5368"/>
    <w:rsid w:val="002D69CC"/>
    <w:rsid w:val="004E1C78"/>
    <w:rsid w:val="005613D8"/>
    <w:rsid w:val="005B4EE6"/>
    <w:rsid w:val="00655CD6"/>
    <w:rsid w:val="00722621"/>
    <w:rsid w:val="00722B74"/>
    <w:rsid w:val="00765CCD"/>
    <w:rsid w:val="007F2281"/>
    <w:rsid w:val="00972601"/>
    <w:rsid w:val="00A378D0"/>
    <w:rsid w:val="00A52932"/>
    <w:rsid w:val="00B75F95"/>
    <w:rsid w:val="00C57D22"/>
    <w:rsid w:val="00C9689C"/>
    <w:rsid w:val="00CA07FA"/>
    <w:rsid w:val="00D302A4"/>
    <w:rsid w:val="00D57E7E"/>
    <w:rsid w:val="00EC3CCF"/>
    <w:rsid w:val="00E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12E52"/>
  <w15:docId w15:val="{A9B5B536-8EC3-4D65-A99B-8150706B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75" w:hanging="29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92"/>
      <w:ind w:left="2317" w:right="2368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265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68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689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968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689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C9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21/lei/L14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8078compilado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2634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002/2024 - ANEXO III - MINUTA DE CONTRATO</vt:lpstr>
    </vt:vector>
  </TitlesOfParts>
  <Company/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002/2024 - ANEXO III - MINUTA DE CONTRATO</dc:title>
  <dc:creator>Município de Arantina</dc:creator>
  <cp:keywords>Licita Fácil, RVA</cp:keywords>
  <cp:lastModifiedBy>COMPUTADOR</cp:lastModifiedBy>
  <cp:revision>10</cp:revision>
  <cp:lastPrinted>2024-02-20T20:25:00Z</cp:lastPrinted>
  <dcterms:created xsi:type="dcterms:W3CDTF">2024-02-07T16:24:00Z</dcterms:created>
  <dcterms:modified xsi:type="dcterms:W3CDTF">2025-04-15T13:07:00Z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2024-02-07T00:00:00Z</vt:filetime>
  </property>
</Properties>
</file>