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bookmarkStart w:id="0" w:name="_GoBack"/>
      <w:bookmarkEnd w:id="0"/>
      <w:r w:rsidRPr="00C9689C">
        <w:rPr>
          <w:sz w:val="24"/>
          <w:szCs w:val="24"/>
        </w:rPr>
        <w:t>ANEXO III - MINUTA DE CONTRATO</w:t>
      </w:r>
    </w:p>
    <w:p w14:paraId="5E8EF2BE" w14:textId="304E9F80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7D014D">
        <w:rPr>
          <w:sz w:val="24"/>
          <w:szCs w:val="24"/>
        </w:rPr>
        <w:t>2026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0BD6C457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7D014D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7D014D">
        <w:rPr>
          <w:rFonts w:ascii="Arial" w:hAnsi="Arial" w:cs="Arial"/>
          <w:sz w:val="24"/>
          <w:szCs w:val="24"/>
        </w:rPr>
        <w:t>2026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0B4A5032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3CF33979" w14:textId="77777777" w:rsidR="00287F50" w:rsidRDefault="00287F50" w:rsidP="00287F50">
      <w:pPr>
        <w:pStyle w:val="PargrafodaLista"/>
        <w:tabs>
          <w:tab w:val="left" w:pos="575"/>
        </w:tabs>
        <w:spacing w:line="254" w:lineRule="auto"/>
        <w:ind w:left="100" w:right="150"/>
        <w:rPr>
          <w:rFonts w:ascii="Arial" w:hAnsi="Arial" w:cs="Arial"/>
          <w:sz w:val="24"/>
          <w:szCs w:val="24"/>
        </w:rPr>
      </w:pPr>
    </w:p>
    <w:p w14:paraId="7C073D95" w14:textId="1DCD6100" w:rsidR="00D57E7E" w:rsidRPr="00E30E20" w:rsidRDefault="00287F50" w:rsidP="00287F50">
      <w:pPr>
        <w:tabs>
          <w:tab w:val="left" w:pos="575"/>
        </w:tabs>
        <w:spacing w:line="254" w:lineRule="auto"/>
        <w:ind w:right="150"/>
        <w:jc w:val="center"/>
        <w:rPr>
          <w:rFonts w:ascii="Arial" w:hAnsi="Arial" w:cs="Arial"/>
          <w:b/>
          <w:sz w:val="24"/>
          <w:szCs w:val="24"/>
        </w:rPr>
      </w:pPr>
      <w:r w:rsidRPr="00E30E20">
        <w:rPr>
          <w:rFonts w:ascii="Arial" w:hAnsi="Arial" w:cs="Arial"/>
          <w:b/>
          <w:sz w:val="24"/>
          <w:szCs w:val="24"/>
        </w:rPr>
        <w:t xml:space="preserve">3.3.90.39.00.2.08.01.20.606.0009.2.0050 – Realização da Exposição Agropecuária – </w:t>
      </w:r>
      <w:r w:rsidR="00DB3915">
        <w:rPr>
          <w:rFonts w:ascii="Arial" w:hAnsi="Arial" w:cs="Arial"/>
          <w:b/>
          <w:sz w:val="24"/>
          <w:szCs w:val="24"/>
        </w:rPr>
        <w:t xml:space="preserve"> </w:t>
      </w:r>
      <w:r w:rsidRPr="00E30E20">
        <w:rPr>
          <w:rFonts w:ascii="Arial" w:hAnsi="Arial" w:cs="Arial"/>
          <w:b/>
          <w:sz w:val="24"/>
          <w:szCs w:val="24"/>
        </w:rPr>
        <w:t>Ficha  273 – Fonte 1500</w:t>
      </w:r>
    </w:p>
    <w:p w14:paraId="56461631" w14:textId="77777777" w:rsidR="00287F50" w:rsidRPr="00C9689C" w:rsidRDefault="00287F50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contidas na Lei nº 14.133, de 2021, e demais normas </w:t>
      </w:r>
      <w:r w:rsidRPr="00C9689C">
        <w:rPr>
          <w:rFonts w:ascii="Arial" w:hAnsi="Arial" w:cs="Arial"/>
          <w:sz w:val="24"/>
          <w:szCs w:val="24"/>
        </w:rPr>
        <w:lastRenderedPageBreak/>
        <w:t>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117F76A" w14:textId="77777777" w:rsidR="005B4EE6" w:rsidRPr="00C9689C" w:rsidRDefault="00C57D22" w:rsidP="004E1C78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 vai assinado pelos contraentes.</w:t>
      </w:r>
    </w:p>
    <w:p w14:paraId="2E08E9BB" w14:textId="4B9D9E61" w:rsidR="005B4EE6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8D1C900" w14:textId="2318F612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FA4C7C4" w14:textId="3F9058A9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FA6168D" w14:textId="5630B024" w:rsidR="00960708" w:rsidRDefault="00960708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4E23118" w14:textId="14821B4C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E5DE137" w14:textId="5295D412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8F58F41" w14:textId="5F858CD9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17951AD" w14:textId="463F2274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F19965A" w14:textId="13A9EF36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94AAF79" w14:textId="413AB263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3DA5C81" w14:textId="77777777" w:rsidR="00AC668F" w:rsidRDefault="00AC668F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4B035D02" w14:textId="77777777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FC7E56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DA40E8" w14:textId="191AF474" w:rsidR="005B4EE6" w:rsidRPr="00C9689C" w:rsidRDefault="00C57D22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58F8D4E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D0C8CD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FC7E56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514E9" w14:textId="77777777" w:rsidR="00FC7E56" w:rsidRDefault="00FC7E56">
      <w:r>
        <w:separator/>
      </w:r>
    </w:p>
  </w:endnote>
  <w:endnote w:type="continuationSeparator" w:id="0">
    <w:p w14:paraId="197538FF" w14:textId="77777777" w:rsidR="00FC7E56" w:rsidRDefault="00FC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CFD1" w14:textId="77777777" w:rsidR="00FC7E56" w:rsidRDefault="00FC7E56">
      <w:r>
        <w:separator/>
      </w:r>
    </w:p>
  </w:footnote>
  <w:footnote w:type="continuationSeparator" w:id="0">
    <w:p w14:paraId="551E146F" w14:textId="77777777" w:rsidR="00FC7E56" w:rsidRDefault="00FC7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435A7"/>
    <w:rsid w:val="00166CF2"/>
    <w:rsid w:val="0028540A"/>
    <w:rsid w:val="00287F50"/>
    <w:rsid w:val="002A5368"/>
    <w:rsid w:val="003E73AF"/>
    <w:rsid w:val="004E1C78"/>
    <w:rsid w:val="005B4EE6"/>
    <w:rsid w:val="00655CD6"/>
    <w:rsid w:val="00671971"/>
    <w:rsid w:val="00722621"/>
    <w:rsid w:val="00722B74"/>
    <w:rsid w:val="00752161"/>
    <w:rsid w:val="007D014D"/>
    <w:rsid w:val="007D52B1"/>
    <w:rsid w:val="007F1015"/>
    <w:rsid w:val="007F2281"/>
    <w:rsid w:val="0093177C"/>
    <w:rsid w:val="00960708"/>
    <w:rsid w:val="00A378D0"/>
    <w:rsid w:val="00A52932"/>
    <w:rsid w:val="00AC668F"/>
    <w:rsid w:val="00B12D35"/>
    <w:rsid w:val="00B66C2C"/>
    <w:rsid w:val="00B75F95"/>
    <w:rsid w:val="00BC2CE0"/>
    <w:rsid w:val="00C27202"/>
    <w:rsid w:val="00C57D22"/>
    <w:rsid w:val="00C9689C"/>
    <w:rsid w:val="00CA07FA"/>
    <w:rsid w:val="00CC1DBB"/>
    <w:rsid w:val="00CF74EB"/>
    <w:rsid w:val="00D257A7"/>
    <w:rsid w:val="00D57E7E"/>
    <w:rsid w:val="00D90D52"/>
    <w:rsid w:val="00DB3915"/>
    <w:rsid w:val="00E1137C"/>
    <w:rsid w:val="00E30E20"/>
    <w:rsid w:val="00EC3CCF"/>
    <w:rsid w:val="00EE259A"/>
    <w:rsid w:val="00FC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4EB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2935</Words>
  <Characters>15851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25</cp:revision>
  <cp:lastPrinted>2025-07-18T12:52:00Z</cp:lastPrinted>
  <dcterms:created xsi:type="dcterms:W3CDTF">2024-02-07T16:24:00Z</dcterms:created>
  <dcterms:modified xsi:type="dcterms:W3CDTF">2026-07-07T17:19:00Z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