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6D299" w14:textId="75DEBE22" w:rsidR="00F367E0" w:rsidRDefault="0051083F">
      <w:pPr>
        <w:pStyle w:val="Ttulo3"/>
        <w:spacing w:after="11"/>
        <w:ind w:left="407" w:right="571"/>
        <w:jc w:val="center"/>
      </w:pPr>
      <w:r>
        <w:t xml:space="preserve"> </w:t>
      </w:r>
      <w:r w:rsidR="00A3732E">
        <w:t>AVISO DE CONTRATAÇÃO DIRETA</w:t>
      </w:r>
    </w:p>
    <w:p w14:paraId="72246BEE" w14:textId="77777777" w:rsidR="00A3732E" w:rsidRPr="00A3732E" w:rsidRDefault="00A3732E" w:rsidP="00A3732E"/>
    <w:p w14:paraId="73890F69" w14:textId="0D05326B" w:rsidR="0019431B" w:rsidRPr="00546471" w:rsidRDefault="0019431B" w:rsidP="00546471">
      <w:pPr>
        <w:spacing w:after="0" w:line="259" w:lineRule="auto"/>
        <w:ind w:left="0" w:right="118" w:firstLine="0"/>
        <w:rPr>
          <w:b/>
        </w:rPr>
      </w:pPr>
    </w:p>
    <w:p w14:paraId="6FDA25A6" w14:textId="4D8FDC5C" w:rsidR="00F367E0" w:rsidRPr="00A3732E" w:rsidRDefault="00DF6BF0" w:rsidP="00546471">
      <w:pPr>
        <w:spacing w:after="0" w:line="259" w:lineRule="auto"/>
        <w:ind w:left="0" w:right="118" w:firstLine="0"/>
        <w:rPr>
          <w:sz w:val="22"/>
        </w:rPr>
      </w:pPr>
      <w:r w:rsidRPr="00A3732E">
        <w:rPr>
          <w:b/>
          <w:sz w:val="22"/>
        </w:rPr>
        <w:t xml:space="preserve">MODALIDADE: </w:t>
      </w:r>
      <w:r w:rsidRPr="00A3732E">
        <w:rPr>
          <w:sz w:val="22"/>
        </w:rPr>
        <w:t xml:space="preserve">DISPENSA DE LICITAÇÃO Nº </w:t>
      </w:r>
      <w:r w:rsidR="007C7CE0">
        <w:rPr>
          <w:sz w:val="22"/>
        </w:rPr>
        <w:t>040</w:t>
      </w:r>
      <w:r w:rsidRPr="00A3732E">
        <w:rPr>
          <w:sz w:val="22"/>
        </w:rPr>
        <w:t>/</w:t>
      </w:r>
      <w:r w:rsidR="000D635C">
        <w:rPr>
          <w:sz w:val="22"/>
        </w:rPr>
        <w:t>2025</w:t>
      </w:r>
    </w:p>
    <w:p w14:paraId="13BAE284" w14:textId="654B6C92" w:rsidR="008776F8" w:rsidRPr="00A3732E" w:rsidRDefault="00DF6BF0" w:rsidP="00546471">
      <w:pPr>
        <w:spacing w:after="0" w:line="259" w:lineRule="auto"/>
        <w:ind w:left="0" w:right="118" w:firstLine="0"/>
        <w:rPr>
          <w:b/>
          <w:sz w:val="22"/>
        </w:rPr>
      </w:pPr>
      <w:r w:rsidRPr="00A3732E">
        <w:rPr>
          <w:b/>
          <w:sz w:val="22"/>
        </w:rPr>
        <w:t xml:space="preserve">PROCESSO ADMINISTRATIVO Nº </w:t>
      </w:r>
      <w:r w:rsidR="007C7CE0">
        <w:rPr>
          <w:b/>
          <w:sz w:val="22"/>
        </w:rPr>
        <w:t>070</w:t>
      </w:r>
      <w:r w:rsidRPr="00A3732E">
        <w:rPr>
          <w:b/>
          <w:sz w:val="22"/>
        </w:rPr>
        <w:t>/</w:t>
      </w:r>
      <w:r w:rsidR="000D635C">
        <w:rPr>
          <w:b/>
          <w:sz w:val="22"/>
        </w:rPr>
        <w:t>2025</w:t>
      </w:r>
    </w:p>
    <w:p w14:paraId="1EE34B11" w14:textId="47A510BD" w:rsidR="00F367E0" w:rsidRPr="00A3732E" w:rsidRDefault="00DF6BF0" w:rsidP="00546471">
      <w:pPr>
        <w:spacing w:after="0" w:line="259" w:lineRule="auto"/>
        <w:ind w:left="0" w:right="118" w:firstLine="0"/>
        <w:rPr>
          <w:b/>
          <w:sz w:val="22"/>
        </w:rPr>
      </w:pPr>
      <w:r w:rsidRPr="00A3732E">
        <w:rPr>
          <w:b/>
          <w:sz w:val="22"/>
        </w:rPr>
        <w:t>TIPO:</w:t>
      </w:r>
      <w:r w:rsidR="002904B8" w:rsidRPr="00A3732E">
        <w:rPr>
          <w:b/>
          <w:sz w:val="22"/>
        </w:rPr>
        <w:t xml:space="preserve"> </w:t>
      </w:r>
      <w:r w:rsidR="00F64590" w:rsidRPr="00A3732E">
        <w:rPr>
          <w:sz w:val="22"/>
        </w:rPr>
        <w:t>Menor Preço por Item</w:t>
      </w:r>
      <w:r w:rsidRPr="00A3732E">
        <w:rPr>
          <w:sz w:val="22"/>
        </w:rPr>
        <w:t>.</w:t>
      </w:r>
      <w:r w:rsidRPr="00A3732E">
        <w:rPr>
          <w:b/>
          <w:sz w:val="22"/>
        </w:rPr>
        <w:t xml:space="preserve"> </w:t>
      </w:r>
    </w:p>
    <w:p w14:paraId="5E793AD8" w14:textId="77777777" w:rsidR="008776F8" w:rsidRPr="00A3732E" w:rsidRDefault="008776F8" w:rsidP="00D55C5C">
      <w:pPr>
        <w:spacing w:after="0" w:line="259" w:lineRule="auto"/>
        <w:ind w:left="0" w:right="118" w:firstLine="0"/>
        <w:rPr>
          <w:b/>
          <w:sz w:val="18"/>
          <w:szCs w:val="20"/>
        </w:rPr>
      </w:pPr>
    </w:p>
    <w:p w14:paraId="4D653F99" w14:textId="58D7A9D3" w:rsidR="00546471" w:rsidRPr="00D55C5C" w:rsidRDefault="002A6107" w:rsidP="00D55C5C">
      <w:pPr>
        <w:tabs>
          <w:tab w:val="left" w:pos="567"/>
        </w:tabs>
        <w:spacing w:line="254" w:lineRule="auto"/>
        <w:ind w:left="0" w:right="233" w:firstLine="0"/>
      </w:pPr>
      <w:r w:rsidRPr="00D55C5C">
        <w:rPr>
          <w:b/>
          <w:sz w:val="22"/>
        </w:rPr>
        <w:t xml:space="preserve">OBJETO: </w:t>
      </w:r>
      <w:r w:rsidR="004C7D98">
        <w:t xml:space="preserve"> </w:t>
      </w:r>
      <w:r w:rsidR="00D55C5C" w:rsidRPr="00D55C5C">
        <w:rPr>
          <w:rFonts w:ascii="Arial" w:hAnsi="Arial" w:cs="Arial"/>
          <w:szCs w:val="24"/>
        </w:rPr>
        <w:t>A</w:t>
      </w:r>
      <w:r w:rsidR="00D55C5C" w:rsidRPr="00D55C5C">
        <w:rPr>
          <w:rFonts w:ascii="Arial" w:hAnsi="Arial" w:cs="Arial"/>
          <w:spacing w:val="-2"/>
          <w:szCs w:val="24"/>
        </w:rPr>
        <w:t xml:space="preserve"> </w:t>
      </w:r>
      <w:r w:rsidR="00D55C5C" w:rsidRPr="00D55C5C">
        <w:rPr>
          <w:rFonts w:ascii="Arial" w:hAnsi="Arial" w:cs="Arial"/>
          <w:szCs w:val="24"/>
        </w:rPr>
        <w:t>presente</w:t>
      </w:r>
      <w:r w:rsidR="00D55C5C" w:rsidRPr="00D55C5C">
        <w:rPr>
          <w:rFonts w:ascii="Arial" w:hAnsi="Arial" w:cs="Arial"/>
          <w:spacing w:val="-1"/>
          <w:szCs w:val="24"/>
        </w:rPr>
        <w:t xml:space="preserve"> </w:t>
      </w:r>
      <w:r w:rsidR="00D55C5C" w:rsidRPr="00D55C5C">
        <w:rPr>
          <w:rFonts w:ascii="Arial" w:hAnsi="Arial" w:cs="Arial"/>
          <w:szCs w:val="24"/>
        </w:rPr>
        <w:t>licitação</w:t>
      </w:r>
      <w:r w:rsidR="00D55C5C" w:rsidRPr="00D55C5C">
        <w:rPr>
          <w:rFonts w:ascii="Arial" w:hAnsi="Arial" w:cs="Arial"/>
          <w:spacing w:val="-1"/>
          <w:szCs w:val="24"/>
        </w:rPr>
        <w:t xml:space="preserve"> </w:t>
      </w:r>
      <w:r w:rsidR="00D55C5C" w:rsidRPr="00D55C5C">
        <w:rPr>
          <w:rFonts w:ascii="Arial" w:hAnsi="Arial" w:cs="Arial"/>
          <w:szCs w:val="24"/>
        </w:rPr>
        <w:t>tem</w:t>
      </w:r>
      <w:r w:rsidR="00D55C5C" w:rsidRPr="00D55C5C">
        <w:rPr>
          <w:rFonts w:ascii="Arial" w:hAnsi="Arial" w:cs="Arial"/>
          <w:spacing w:val="-1"/>
          <w:szCs w:val="24"/>
        </w:rPr>
        <w:t xml:space="preserve"> </w:t>
      </w:r>
      <w:r w:rsidR="00D55C5C" w:rsidRPr="00D55C5C">
        <w:rPr>
          <w:rFonts w:ascii="Arial" w:hAnsi="Arial" w:cs="Arial"/>
          <w:szCs w:val="24"/>
        </w:rPr>
        <w:t>por</w:t>
      </w:r>
      <w:r w:rsidR="00D55C5C" w:rsidRPr="00D55C5C">
        <w:rPr>
          <w:rFonts w:ascii="Arial" w:hAnsi="Arial" w:cs="Arial"/>
          <w:spacing w:val="-2"/>
          <w:szCs w:val="24"/>
        </w:rPr>
        <w:t xml:space="preserve"> </w:t>
      </w:r>
      <w:r w:rsidR="00D55C5C" w:rsidRPr="00D55C5C">
        <w:rPr>
          <w:rFonts w:ascii="Arial" w:hAnsi="Arial" w:cs="Arial"/>
          <w:szCs w:val="24"/>
        </w:rPr>
        <w:t>objeto</w:t>
      </w:r>
      <w:r w:rsidR="00D55C5C" w:rsidRPr="00D55C5C">
        <w:rPr>
          <w:rFonts w:ascii="Arial" w:hAnsi="Arial" w:cs="Arial"/>
          <w:spacing w:val="-2"/>
          <w:szCs w:val="24"/>
        </w:rPr>
        <w:t xml:space="preserve"> </w:t>
      </w:r>
      <w:r w:rsidR="00D55C5C" w:rsidRPr="00D55C5C">
        <w:rPr>
          <w:rFonts w:ascii="Arial" w:hAnsi="Arial" w:cs="Arial"/>
          <w:szCs w:val="24"/>
        </w:rPr>
        <w:t>a contratação</w:t>
      </w:r>
      <w:r w:rsidR="00D55C5C" w:rsidRPr="00D55C5C">
        <w:rPr>
          <w:rFonts w:ascii="Arial" w:hAnsi="Arial" w:cs="Arial"/>
          <w:spacing w:val="-2"/>
          <w:szCs w:val="24"/>
        </w:rPr>
        <w:t xml:space="preserve"> </w:t>
      </w:r>
      <w:r w:rsidR="00D55C5C" w:rsidRPr="00D55C5C">
        <w:rPr>
          <w:rFonts w:ascii="Arial" w:hAnsi="Arial" w:cs="Arial"/>
          <w:szCs w:val="24"/>
        </w:rPr>
        <w:t>de</w:t>
      </w:r>
      <w:r w:rsidR="00D55C5C" w:rsidRPr="00D55C5C">
        <w:rPr>
          <w:rFonts w:ascii="Arial" w:hAnsi="Arial" w:cs="Arial"/>
          <w:spacing w:val="-2"/>
          <w:szCs w:val="24"/>
        </w:rPr>
        <w:t xml:space="preserve"> </w:t>
      </w:r>
      <w:r w:rsidR="00D55C5C" w:rsidRPr="00D55C5C">
        <w:rPr>
          <w:rFonts w:ascii="Arial" w:hAnsi="Arial" w:cs="Arial"/>
          <w:szCs w:val="24"/>
        </w:rPr>
        <w:t xml:space="preserve">empresa para a aquisição de </w:t>
      </w:r>
      <w:r w:rsidR="007C7CE0">
        <w:rPr>
          <w:rFonts w:ascii="Arial" w:hAnsi="Arial" w:cs="Arial"/>
          <w:b/>
          <w:kern w:val="0"/>
          <w:szCs w:val="24"/>
          <w14:ligatures w14:val="none"/>
        </w:rPr>
        <w:t>Acessórios de decoração Natalina para espaços Públicos</w:t>
      </w:r>
      <w:r w:rsidR="00D55C5C" w:rsidRPr="00D55C5C">
        <w:rPr>
          <w:rFonts w:ascii="Arial" w:hAnsi="Arial" w:cs="Arial"/>
          <w:b/>
          <w:szCs w:val="24"/>
        </w:rPr>
        <w:t xml:space="preserve">, </w:t>
      </w:r>
      <w:r w:rsidR="00D55C5C" w:rsidRPr="00D55C5C">
        <w:rPr>
          <w:rFonts w:ascii="Arial" w:hAnsi="Arial" w:cs="Arial"/>
          <w:szCs w:val="24"/>
        </w:rPr>
        <w:t>conforme condições e especificações contidas neste termo de referência.</w:t>
      </w:r>
    </w:p>
    <w:p w14:paraId="10C38519" w14:textId="0F541D3E" w:rsidR="00F367E0" w:rsidRPr="00A3732E" w:rsidRDefault="00F367E0" w:rsidP="001143CE">
      <w:pPr>
        <w:spacing w:after="13" w:line="249" w:lineRule="auto"/>
        <w:ind w:left="284" w:right="1598" w:firstLine="0"/>
        <w:jc w:val="left"/>
        <w:rPr>
          <w:sz w:val="18"/>
          <w:szCs w:val="20"/>
        </w:rPr>
      </w:pPr>
    </w:p>
    <w:p w14:paraId="28F29131" w14:textId="4DD66DE6" w:rsidR="00546471" w:rsidRPr="00A3732E" w:rsidRDefault="00546471" w:rsidP="00546471">
      <w:pPr>
        <w:spacing w:after="0" w:line="259" w:lineRule="auto"/>
        <w:ind w:left="0" w:right="118" w:firstLine="0"/>
        <w:rPr>
          <w:sz w:val="22"/>
        </w:rPr>
      </w:pPr>
      <w:r w:rsidRPr="00A3732E">
        <w:rPr>
          <w:b/>
          <w:sz w:val="22"/>
        </w:rPr>
        <w:t xml:space="preserve">INÍCIO DO RECEBIMENTO DAS PROPOSTAS: </w:t>
      </w:r>
      <w:r w:rsidR="009F7EF8">
        <w:rPr>
          <w:sz w:val="22"/>
        </w:rPr>
        <w:t>1</w:t>
      </w:r>
      <w:r w:rsidR="00066941">
        <w:rPr>
          <w:sz w:val="22"/>
        </w:rPr>
        <w:t>6</w:t>
      </w:r>
      <w:r w:rsidR="00A234D5">
        <w:rPr>
          <w:sz w:val="22"/>
        </w:rPr>
        <w:t>/10</w:t>
      </w:r>
      <w:r w:rsidR="009C5E76" w:rsidRPr="00A3732E">
        <w:rPr>
          <w:sz w:val="22"/>
        </w:rPr>
        <w:t>/</w:t>
      </w:r>
      <w:r w:rsidR="000D635C">
        <w:rPr>
          <w:sz w:val="22"/>
        </w:rPr>
        <w:t>2025</w:t>
      </w:r>
      <w:r w:rsidR="009F7EF8">
        <w:rPr>
          <w:sz w:val="22"/>
        </w:rPr>
        <w:t xml:space="preserve"> APARTIR DAS 09</w:t>
      </w:r>
      <w:r w:rsidRPr="00A3732E">
        <w:rPr>
          <w:sz w:val="22"/>
        </w:rPr>
        <w:t>:00 HORAS</w:t>
      </w:r>
    </w:p>
    <w:p w14:paraId="0F6B546C" w14:textId="77777777" w:rsidR="00546471" w:rsidRPr="00A3732E" w:rsidRDefault="00546471" w:rsidP="00546471">
      <w:pPr>
        <w:spacing w:after="0" w:line="259" w:lineRule="auto"/>
        <w:ind w:left="0" w:right="118" w:firstLine="0"/>
        <w:rPr>
          <w:b/>
          <w:sz w:val="18"/>
          <w:szCs w:val="20"/>
        </w:rPr>
      </w:pPr>
    </w:p>
    <w:p w14:paraId="5D47C243" w14:textId="359C8C31" w:rsidR="00546471" w:rsidRPr="00A3732E" w:rsidRDefault="00546471" w:rsidP="00546471">
      <w:pPr>
        <w:spacing w:after="0" w:line="259" w:lineRule="auto"/>
        <w:ind w:left="0" w:right="118" w:firstLine="0"/>
        <w:rPr>
          <w:sz w:val="22"/>
        </w:rPr>
      </w:pPr>
      <w:r w:rsidRPr="00A3732E">
        <w:rPr>
          <w:b/>
          <w:sz w:val="22"/>
        </w:rPr>
        <w:t xml:space="preserve">ENCERRAMENTO DO RECEBIMENTO DAS PROPOSTAS: </w:t>
      </w:r>
      <w:r w:rsidR="0035689E">
        <w:rPr>
          <w:sz w:val="22"/>
        </w:rPr>
        <w:t>20</w:t>
      </w:r>
      <w:bookmarkStart w:id="0" w:name="_GoBack"/>
      <w:bookmarkEnd w:id="0"/>
      <w:r w:rsidR="00A234D5">
        <w:rPr>
          <w:sz w:val="22"/>
        </w:rPr>
        <w:t>/10</w:t>
      </w:r>
      <w:r w:rsidR="009C5E76" w:rsidRPr="00A3732E">
        <w:rPr>
          <w:sz w:val="22"/>
        </w:rPr>
        <w:t>/</w:t>
      </w:r>
      <w:r w:rsidR="000D635C">
        <w:rPr>
          <w:sz w:val="22"/>
        </w:rPr>
        <w:t>2025</w:t>
      </w:r>
      <w:r w:rsidR="00CB0C3C">
        <w:rPr>
          <w:sz w:val="22"/>
        </w:rPr>
        <w:t xml:space="preserve"> ATÉ ÁS 10</w:t>
      </w:r>
      <w:r w:rsidRPr="00A3732E">
        <w:rPr>
          <w:sz w:val="22"/>
        </w:rPr>
        <w:t>:00 HORAS</w:t>
      </w:r>
    </w:p>
    <w:p w14:paraId="282BF006" w14:textId="77777777" w:rsidR="00546471" w:rsidRPr="00A3732E" w:rsidRDefault="00546471" w:rsidP="00546471">
      <w:pPr>
        <w:spacing w:after="0" w:line="259" w:lineRule="auto"/>
        <w:ind w:left="0" w:right="118" w:firstLine="0"/>
        <w:rPr>
          <w:b/>
          <w:sz w:val="22"/>
        </w:rPr>
      </w:pPr>
    </w:p>
    <w:p w14:paraId="19D834A7" w14:textId="4CCDB64C" w:rsidR="00546471" w:rsidRPr="00A3732E" w:rsidRDefault="00546471" w:rsidP="00546471">
      <w:pPr>
        <w:spacing w:after="0" w:line="259" w:lineRule="auto"/>
        <w:ind w:left="0" w:right="118" w:firstLine="0"/>
        <w:rPr>
          <w:sz w:val="22"/>
        </w:rPr>
      </w:pPr>
      <w:r w:rsidRPr="00A3732E">
        <w:rPr>
          <w:b/>
          <w:sz w:val="22"/>
        </w:rPr>
        <w:t xml:space="preserve">SESSÃO DE JULGAMENTO: </w:t>
      </w:r>
      <w:r w:rsidR="0035689E">
        <w:rPr>
          <w:sz w:val="22"/>
        </w:rPr>
        <w:t>20</w:t>
      </w:r>
      <w:r w:rsidR="00A234D5">
        <w:rPr>
          <w:sz w:val="22"/>
        </w:rPr>
        <w:t>/10</w:t>
      </w:r>
      <w:r w:rsidR="00D01597" w:rsidRPr="00A3732E">
        <w:rPr>
          <w:sz w:val="22"/>
        </w:rPr>
        <w:t>/</w:t>
      </w:r>
      <w:r w:rsidR="000D635C">
        <w:rPr>
          <w:sz w:val="22"/>
        </w:rPr>
        <w:t>2025</w:t>
      </w:r>
      <w:r w:rsidR="00CB0C3C">
        <w:rPr>
          <w:sz w:val="22"/>
        </w:rPr>
        <w:t xml:space="preserve"> ATÉ ÁS 10</w:t>
      </w:r>
      <w:r w:rsidRPr="00A3732E">
        <w:rPr>
          <w:sz w:val="22"/>
        </w:rPr>
        <w:t>:30 HORAS</w:t>
      </w:r>
    </w:p>
    <w:p w14:paraId="2800DBA1" w14:textId="77777777" w:rsidR="00546471" w:rsidRPr="00A3732E" w:rsidRDefault="00546471" w:rsidP="00546471">
      <w:pPr>
        <w:spacing w:after="0" w:line="259" w:lineRule="auto"/>
        <w:ind w:left="0" w:right="118" w:firstLine="0"/>
        <w:rPr>
          <w:b/>
          <w:sz w:val="22"/>
        </w:rPr>
      </w:pPr>
    </w:p>
    <w:p w14:paraId="7ACEFD70" w14:textId="6E7510BA" w:rsidR="00546471" w:rsidRPr="00A3732E" w:rsidRDefault="00546471" w:rsidP="00546471">
      <w:pPr>
        <w:spacing w:after="0" w:line="259" w:lineRule="auto"/>
        <w:ind w:left="0" w:right="118" w:firstLine="0"/>
        <w:rPr>
          <w:sz w:val="22"/>
        </w:rPr>
      </w:pPr>
      <w:r w:rsidRPr="00A3732E">
        <w:rPr>
          <w:b/>
          <w:sz w:val="22"/>
        </w:rPr>
        <w:t xml:space="preserve">FORMA DE RECEBIMENTOS DAS PROPOSTAS: </w:t>
      </w:r>
      <w:r w:rsidRPr="00A3732E">
        <w:rPr>
          <w:sz w:val="22"/>
        </w:rPr>
        <w:t xml:space="preserve">E-mail do departamento de licitações e contratos da </w:t>
      </w:r>
      <w:r w:rsidRPr="00A3732E">
        <w:rPr>
          <w:sz w:val="22"/>
          <w:szCs w:val="24"/>
        </w:rPr>
        <w:t>Prefeitura Municipal de Pedro Teixeira/MG.</w:t>
      </w:r>
    </w:p>
    <w:p w14:paraId="3FD083A8" w14:textId="77777777" w:rsidR="00546471" w:rsidRPr="00A3732E" w:rsidRDefault="00546471" w:rsidP="00546471">
      <w:pPr>
        <w:spacing w:after="0" w:line="259" w:lineRule="auto"/>
        <w:ind w:left="0" w:right="118" w:firstLine="0"/>
        <w:rPr>
          <w:b/>
          <w:sz w:val="22"/>
        </w:rPr>
      </w:pPr>
    </w:p>
    <w:p w14:paraId="50564144" w14:textId="5496FF64" w:rsidR="00546471" w:rsidRPr="00A3732E" w:rsidRDefault="00546471" w:rsidP="00546471">
      <w:pPr>
        <w:spacing w:after="0" w:line="259" w:lineRule="auto"/>
        <w:ind w:left="0" w:right="118" w:firstLine="0"/>
        <w:rPr>
          <w:b/>
          <w:sz w:val="22"/>
        </w:rPr>
      </w:pPr>
      <w:r w:rsidRPr="00A3732E">
        <w:rPr>
          <w:b/>
          <w:sz w:val="22"/>
        </w:rPr>
        <w:t xml:space="preserve">E-MAIL PARA PARTICIPAÇÃO:  </w:t>
      </w:r>
      <w:r w:rsidRPr="00A3732E">
        <w:rPr>
          <w:sz w:val="22"/>
        </w:rPr>
        <w:t>licitacao@pedroteixeira.mg.gov.br</w:t>
      </w:r>
      <w:r w:rsidRPr="00A3732E">
        <w:rPr>
          <w:b/>
          <w:sz w:val="22"/>
        </w:rPr>
        <w:t xml:space="preserve"> </w:t>
      </w:r>
    </w:p>
    <w:p w14:paraId="14E95553" w14:textId="77777777" w:rsidR="00546471" w:rsidRPr="00A3732E" w:rsidRDefault="00546471" w:rsidP="00546471">
      <w:pPr>
        <w:spacing w:after="0" w:line="259" w:lineRule="auto"/>
        <w:ind w:left="0" w:right="118" w:firstLine="0"/>
        <w:rPr>
          <w:b/>
          <w:sz w:val="18"/>
          <w:szCs w:val="20"/>
        </w:rPr>
      </w:pPr>
    </w:p>
    <w:p w14:paraId="1812A898" w14:textId="77777777" w:rsidR="00546471" w:rsidRPr="00A3732E" w:rsidRDefault="00546471" w:rsidP="00546471">
      <w:pPr>
        <w:spacing w:after="0" w:line="259" w:lineRule="auto"/>
        <w:ind w:left="0" w:right="118" w:firstLine="0"/>
        <w:rPr>
          <w:sz w:val="22"/>
        </w:rPr>
      </w:pPr>
      <w:r w:rsidRPr="00A3732E">
        <w:rPr>
          <w:b/>
          <w:sz w:val="22"/>
        </w:rPr>
        <w:t xml:space="preserve">HORÁRIO DE REFERÊNCIA: </w:t>
      </w:r>
      <w:r w:rsidRPr="00A3732E">
        <w:rPr>
          <w:sz w:val="22"/>
        </w:rPr>
        <w:t xml:space="preserve">Horário de Brasília. </w:t>
      </w:r>
    </w:p>
    <w:p w14:paraId="270405C6" w14:textId="77777777" w:rsidR="008776F8" w:rsidRPr="00A3732E" w:rsidRDefault="008776F8">
      <w:pPr>
        <w:ind w:left="391" w:right="3980"/>
        <w:rPr>
          <w:b/>
          <w:sz w:val="18"/>
          <w:szCs w:val="20"/>
        </w:rPr>
      </w:pPr>
    </w:p>
    <w:p w14:paraId="52DD92EF" w14:textId="61D7D1D3" w:rsidR="00650259" w:rsidRPr="00A3732E" w:rsidRDefault="00DF6BF0" w:rsidP="00546471">
      <w:pPr>
        <w:spacing w:after="0" w:line="259" w:lineRule="auto"/>
        <w:ind w:left="0" w:right="118" w:firstLine="0"/>
        <w:rPr>
          <w:sz w:val="22"/>
        </w:rPr>
      </w:pPr>
      <w:r w:rsidRPr="00A3732E">
        <w:rPr>
          <w:b/>
          <w:sz w:val="22"/>
        </w:rPr>
        <w:t xml:space="preserve">VALOR ESTIMADO: </w:t>
      </w:r>
      <w:r w:rsidR="00650259" w:rsidRPr="00A3732E">
        <w:rPr>
          <w:sz w:val="22"/>
        </w:rPr>
        <w:t xml:space="preserve">R$ </w:t>
      </w:r>
      <w:r w:rsidR="007C7CE0">
        <w:rPr>
          <w:b/>
        </w:rPr>
        <w:t>52.742,33</w:t>
      </w:r>
      <w:r w:rsidR="001444DE" w:rsidRPr="00A3732E">
        <w:rPr>
          <w:sz w:val="22"/>
        </w:rPr>
        <w:t xml:space="preserve"> (</w:t>
      </w:r>
      <w:r w:rsidR="007C7CE0">
        <w:rPr>
          <w:sz w:val="22"/>
        </w:rPr>
        <w:t>Cinquenta e dois mil, setecentos e quarenta e dois reais e trinta e três centavos</w:t>
      </w:r>
      <w:r w:rsidR="009F7EF8">
        <w:rPr>
          <w:sz w:val="22"/>
        </w:rPr>
        <w:t>)</w:t>
      </w:r>
    </w:p>
    <w:p w14:paraId="024C3FC6" w14:textId="3CDAEF07" w:rsidR="00F367E0" w:rsidRPr="00A3732E" w:rsidRDefault="00F367E0">
      <w:pPr>
        <w:spacing w:after="0" w:line="259" w:lineRule="auto"/>
        <w:ind w:left="396" w:right="0" w:firstLine="0"/>
        <w:jc w:val="left"/>
        <w:rPr>
          <w:sz w:val="22"/>
        </w:rPr>
      </w:pPr>
    </w:p>
    <w:p w14:paraId="42375390" w14:textId="0AF66B4C" w:rsidR="00F367E0" w:rsidRPr="00A3732E" w:rsidRDefault="00DF6BF0" w:rsidP="00546471">
      <w:pPr>
        <w:spacing w:after="0" w:line="259" w:lineRule="auto"/>
        <w:ind w:left="0" w:right="118" w:firstLine="0"/>
        <w:rPr>
          <w:b/>
          <w:sz w:val="22"/>
        </w:rPr>
      </w:pPr>
      <w:r w:rsidRPr="00A3732E">
        <w:rPr>
          <w:b/>
          <w:sz w:val="22"/>
        </w:rPr>
        <w:t xml:space="preserve">DISPOSIÇÃO DO AVISO E SEUS ANEXOS: </w:t>
      </w:r>
      <w:r w:rsidRPr="00A3732E">
        <w:rPr>
          <w:sz w:val="22"/>
        </w:rPr>
        <w:t xml:space="preserve">O </w:t>
      </w:r>
      <w:r w:rsidR="0082259E" w:rsidRPr="00A3732E">
        <w:rPr>
          <w:sz w:val="22"/>
        </w:rPr>
        <w:t>Edital</w:t>
      </w:r>
      <w:r w:rsidRPr="00A3732E">
        <w:rPr>
          <w:sz w:val="22"/>
        </w:rPr>
        <w:t xml:space="preserve"> de Contratação Direta e seus Anexos estão disponíveis para consulta dos interessados no site da Prefei</w:t>
      </w:r>
      <w:r w:rsidR="001D786C" w:rsidRPr="00A3732E">
        <w:rPr>
          <w:sz w:val="22"/>
        </w:rPr>
        <w:t>tura Municipal de Pedro Teixeira, no endereço www.pedroteixeira.mg.gov.br</w:t>
      </w:r>
      <w:r w:rsidRPr="00A3732E">
        <w:rPr>
          <w:sz w:val="22"/>
        </w:rPr>
        <w:t xml:space="preserve">, no link “aviso de licitação/editais de licitação/licitações” ou poderá ser requerido pelos através do e-mail </w:t>
      </w:r>
      <w:r w:rsidR="001D786C" w:rsidRPr="00A3732E">
        <w:rPr>
          <w:sz w:val="22"/>
        </w:rPr>
        <w:t>licitacao@pedroteixeira.mg.gov.br</w:t>
      </w:r>
      <w:r w:rsidRPr="00A3732E">
        <w:rPr>
          <w:sz w:val="22"/>
        </w:rPr>
        <w:t>.</w:t>
      </w:r>
      <w:r w:rsidRPr="00A3732E">
        <w:rPr>
          <w:b/>
          <w:sz w:val="22"/>
        </w:rPr>
        <w:t xml:space="preserve"> </w:t>
      </w:r>
    </w:p>
    <w:p w14:paraId="5F8DA3D7" w14:textId="77777777" w:rsidR="00F367E0" w:rsidRPr="00A3732E" w:rsidRDefault="00DF6BF0" w:rsidP="00546471">
      <w:pPr>
        <w:spacing w:after="0" w:line="259" w:lineRule="auto"/>
        <w:ind w:left="0" w:right="118" w:firstLine="0"/>
        <w:rPr>
          <w:b/>
          <w:sz w:val="22"/>
        </w:rPr>
      </w:pPr>
      <w:r w:rsidRPr="00A3732E">
        <w:rPr>
          <w:b/>
          <w:sz w:val="22"/>
        </w:rPr>
        <w:t xml:space="preserve"> </w:t>
      </w:r>
    </w:p>
    <w:p w14:paraId="2C9EDC59" w14:textId="77777777" w:rsidR="00F9774E" w:rsidRPr="00A3732E" w:rsidRDefault="00DF6BF0" w:rsidP="00F9774E">
      <w:pPr>
        <w:spacing w:after="0" w:line="259" w:lineRule="auto"/>
        <w:ind w:left="0" w:right="118" w:firstLine="0"/>
        <w:rPr>
          <w:sz w:val="22"/>
        </w:rPr>
      </w:pPr>
      <w:r w:rsidRPr="00A3732E">
        <w:rPr>
          <w:b/>
          <w:sz w:val="22"/>
        </w:rPr>
        <w:t xml:space="preserve">INFORMAÇÕES COMPLEMENTARES: </w:t>
      </w:r>
      <w:r w:rsidRPr="00A3732E">
        <w:rPr>
          <w:sz w:val="22"/>
        </w:rPr>
        <w:t>poderão ser obtidas junto ao Departamento de Licitação da Prefe</w:t>
      </w:r>
      <w:r w:rsidR="001D786C" w:rsidRPr="00A3732E">
        <w:rPr>
          <w:sz w:val="22"/>
        </w:rPr>
        <w:t>itura Municipal de Pedro Teixeira, situado</w:t>
      </w:r>
      <w:r w:rsidRPr="00A3732E">
        <w:rPr>
          <w:sz w:val="22"/>
        </w:rPr>
        <w:t xml:space="preserve"> </w:t>
      </w:r>
      <w:r w:rsidR="001D786C" w:rsidRPr="00A3732E">
        <w:rPr>
          <w:sz w:val="22"/>
        </w:rPr>
        <w:t>n</w:t>
      </w:r>
      <w:r w:rsidRPr="00A3732E">
        <w:rPr>
          <w:sz w:val="22"/>
        </w:rPr>
        <w:t xml:space="preserve">a Rua </w:t>
      </w:r>
      <w:r w:rsidR="001D786C" w:rsidRPr="00A3732E">
        <w:rPr>
          <w:sz w:val="22"/>
        </w:rPr>
        <w:t xml:space="preserve">Professor João Lins, </w:t>
      </w:r>
      <w:r w:rsidR="002B5A90" w:rsidRPr="00A3732E">
        <w:rPr>
          <w:sz w:val="22"/>
        </w:rPr>
        <w:t>N° 447, Bairro Alvorada,</w:t>
      </w:r>
      <w:r w:rsidRPr="00A3732E">
        <w:rPr>
          <w:sz w:val="22"/>
        </w:rPr>
        <w:t xml:space="preserve"> ou pelo telefone (</w:t>
      </w:r>
      <w:r w:rsidR="008776F8" w:rsidRPr="00A3732E">
        <w:rPr>
          <w:sz w:val="22"/>
        </w:rPr>
        <w:t>32</w:t>
      </w:r>
      <w:r w:rsidR="002B5A90" w:rsidRPr="00A3732E">
        <w:rPr>
          <w:sz w:val="22"/>
        </w:rPr>
        <w:t>) 3282-1109</w:t>
      </w:r>
      <w:r w:rsidRPr="00A3732E">
        <w:rPr>
          <w:sz w:val="22"/>
        </w:rPr>
        <w:t xml:space="preserve"> em dias úteis</w:t>
      </w:r>
      <w:r w:rsidR="002B5A90" w:rsidRPr="00A3732E">
        <w:rPr>
          <w:sz w:val="22"/>
        </w:rPr>
        <w:t>, das 08h00min às 17h:00</w:t>
      </w:r>
      <w:r w:rsidRPr="00A3732E">
        <w:rPr>
          <w:sz w:val="22"/>
        </w:rPr>
        <w:t xml:space="preserve">min. </w:t>
      </w:r>
    </w:p>
    <w:p w14:paraId="7A012EBF" w14:textId="67041406" w:rsidR="00F9774E" w:rsidRDefault="00F9774E" w:rsidP="00F9774E">
      <w:pPr>
        <w:spacing w:after="0" w:line="259" w:lineRule="auto"/>
        <w:ind w:left="0" w:right="118" w:firstLine="0"/>
        <w:rPr>
          <w:sz w:val="22"/>
        </w:rPr>
      </w:pPr>
    </w:p>
    <w:p w14:paraId="22811A33" w14:textId="77777777" w:rsidR="00A3732E" w:rsidRPr="00A3732E" w:rsidRDefault="00A3732E" w:rsidP="00F9774E">
      <w:pPr>
        <w:spacing w:after="0" w:line="259" w:lineRule="auto"/>
        <w:ind w:left="0" w:right="118" w:firstLine="0"/>
        <w:rPr>
          <w:sz w:val="22"/>
        </w:rPr>
      </w:pPr>
    </w:p>
    <w:p w14:paraId="13F8D1BE" w14:textId="5D9A7D1D" w:rsidR="00D835BC" w:rsidRDefault="00DF6BF0" w:rsidP="00A3732E">
      <w:pPr>
        <w:spacing w:after="0" w:line="259" w:lineRule="auto"/>
        <w:ind w:left="0" w:right="118" w:firstLine="0"/>
        <w:rPr>
          <w:sz w:val="22"/>
        </w:rPr>
      </w:pPr>
      <w:r w:rsidRPr="00A3732E">
        <w:rPr>
          <w:sz w:val="22"/>
        </w:rPr>
        <w:t xml:space="preserve"> </w:t>
      </w:r>
      <w:r w:rsidR="002B5A90" w:rsidRPr="00A3732E">
        <w:rPr>
          <w:sz w:val="22"/>
        </w:rPr>
        <w:t>Pedro Teixeira –</w:t>
      </w:r>
      <w:r w:rsidR="001444DE" w:rsidRPr="00A3732E">
        <w:rPr>
          <w:sz w:val="22"/>
        </w:rPr>
        <w:t xml:space="preserve"> MG,</w:t>
      </w:r>
      <w:r w:rsidR="007C7CE0">
        <w:rPr>
          <w:sz w:val="22"/>
        </w:rPr>
        <w:t xml:space="preserve"> 15</w:t>
      </w:r>
      <w:r w:rsidR="00E24A3D">
        <w:rPr>
          <w:sz w:val="22"/>
        </w:rPr>
        <w:t xml:space="preserve"> de outubro</w:t>
      </w:r>
      <w:r w:rsidR="002B5A90" w:rsidRPr="00A3732E">
        <w:rPr>
          <w:sz w:val="22"/>
        </w:rPr>
        <w:t xml:space="preserve"> de </w:t>
      </w:r>
      <w:r w:rsidR="000D635C">
        <w:rPr>
          <w:sz w:val="22"/>
        </w:rPr>
        <w:t>2025</w:t>
      </w:r>
      <w:r w:rsidR="002B5A90" w:rsidRPr="00A3732E">
        <w:rPr>
          <w:sz w:val="22"/>
        </w:rPr>
        <w:t>.</w:t>
      </w:r>
      <w:r w:rsidRPr="00A3732E">
        <w:rPr>
          <w:sz w:val="22"/>
        </w:rPr>
        <w:t xml:space="preserve"> </w:t>
      </w:r>
    </w:p>
    <w:p w14:paraId="74589273" w14:textId="369A7DCB" w:rsidR="00A3732E" w:rsidRDefault="00A3732E" w:rsidP="00A3732E">
      <w:pPr>
        <w:spacing w:after="0" w:line="259" w:lineRule="auto"/>
        <w:ind w:left="0" w:right="118" w:firstLine="0"/>
        <w:rPr>
          <w:sz w:val="22"/>
        </w:rPr>
      </w:pPr>
    </w:p>
    <w:p w14:paraId="67263E7D" w14:textId="24DE0E61" w:rsidR="00BD348C" w:rsidRDefault="00BD348C" w:rsidP="00A3732E">
      <w:pPr>
        <w:spacing w:after="0" w:line="259" w:lineRule="auto"/>
        <w:ind w:left="0" w:right="118" w:firstLine="0"/>
        <w:rPr>
          <w:sz w:val="22"/>
        </w:rPr>
      </w:pPr>
    </w:p>
    <w:p w14:paraId="75DA7182" w14:textId="77777777" w:rsidR="00BD348C" w:rsidRPr="00A3732E" w:rsidRDefault="00BD348C" w:rsidP="00A3732E">
      <w:pPr>
        <w:spacing w:after="0" w:line="259" w:lineRule="auto"/>
        <w:ind w:left="0" w:right="118" w:firstLine="0"/>
        <w:rPr>
          <w:sz w:val="22"/>
        </w:rPr>
      </w:pPr>
    </w:p>
    <w:p w14:paraId="6A0F04EE" w14:textId="6A23E2D7" w:rsidR="002B5A90" w:rsidRPr="00A3732E" w:rsidRDefault="00546471" w:rsidP="00546471">
      <w:pPr>
        <w:spacing w:after="13" w:line="249" w:lineRule="auto"/>
        <w:ind w:left="0" w:right="1598" w:firstLine="0"/>
        <w:jc w:val="center"/>
        <w:rPr>
          <w:sz w:val="22"/>
        </w:rPr>
      </w:pPr>
      <w:r w:rsidRPr="00A3732E">
        <w:rPr>
          <w:sz w:val="22"/>
        </w:rPr>
        <w:t>____________________________________________</w:t>
      </w:r>
    </w:p>
    <w:p w14:paraId="35123C39" w14:textId="613C476D" w:rsidR="002B5A90" w:rsidRPr="00A3732E" w:rsidRDefault="0035689E" w:rsidP="00546471">
      <w:pPr>
        <w:spacing w:after="13" w:line="249" w:lineRule="auto"/>
        <w:ind w:left="0" w:right="1598" w:firstLine="0"/>
        <w:jc w:val="center"/>
        <w:rPr>
          <w:sz w:val="22"/>
        </w:rPr>
      </w:pPr>
      <w:r>
        <w:rPr>
          <w:sz w:val="22"/>
        </w:rPr>
        <w:t>Gabriel Bruno Moreira Campos</w:t>
      </w:r>
    </w:p>
    <w:p w14:paraId="5B7246A1" w14:textId="21193C13" w:rsidR="0019431B" w:rsidRPr="00A3732E" w:rsidRDefault="0035689E" w:rsidP="0082259E">
      <w:pPr>
        <w:spacing w:after="13" w:line="249" w:lineRule="auto"/>
        <w:ind w:left="0" w:right="1598" w:firstLine="0"/>
        <w:jc w:val="center"/>
        <w:rPr>
          <w:sz w:val="22"/>
        </w:rPr>
      </w:pPr>
      <w:r>
        <w:rPr>
          <w:sz w:val="22"/>
        </w:rPr>
        <w:t>Agente</w:t>
      </w:r>
      <w:r w:rsidR="00546471" w:rsidRPr="00A3732E">
        <w:rPr>
          <w:sz w:val="22"/>
        </w:rPr>
        <w:t xml:space="preserve"> de Contratação</w:t>
      </w:r>
    </w:p>
    <w:sectPr w:rsidR="0019431B" w:rsidRPr="00A3732E" w:rsidSect="00A373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135" w:right="565" w:bottom="1132" w:left="1022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34A3D" w14:textId="77777777" w:rsidR="009646D0" w:rsidRDefault="009646D0">
      <w:pPr>
        <w:spacing w:after="0" w:line="240" w:lineRule="auto"/>
      </w:pPr>
      <w:r>
        <w:separator/>
      </w:r>
    </w:p>
  </w:endnote>
  <w:endnote w:type="continuationSeparator" w:id="0">
    <w:p w14:paraId="31E70E62" w14:textId="77777777" w:rsidR="009646D0" w:rsidRDefault="0096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DF6BF0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DF6BF0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36D3D19D" w:rsidR="00F367E0" w:rsidRDefault="00DF6BF0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689E" w:rsidRPr="0035689E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DF6BF0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C8495" w14:textId="77777777" w:rsidR="009646D0" w:rsidRDefault="009646D0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087D3704" w14:textId="77777777" w:rsidR="009646D0" w:rsidRDefault="009646D0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DF6BF0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DF6BF0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DF6BF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DF6BF0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DF6BF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6FBEC" w14:textId="77777777" w:rsidR="002B5A90" w:rsidRPr="00A3732E" w:rsidRDefault="002B5A90" w:rsidP="002B5A90">
    <w:pPr>
      <w:tabs>
        <w:tab w:val="center" w:pos="5386"/>
      </w:tabs>
      <w:ind w:left="-284"/>
      <w:jc w:val="center"/>
      <w:rPr>
        <w:rFonts w:ascii="Century Gothic" w:hAnsi="Century Gothic"/>
        <w:b/>
        <w:sz w:val="22"/>
      </w:rPr>
    </w:pPr>
    <w:bookmarkStart w:id="1" w:name="OLE_LINK1"/>
    <w:r w:rsidRPr="00A3732E">
      <w:rPr>
        <w:rFonts w:ascii="Century Gothic" w:hAnsi="Century Gothic"/>
        <w:b/>
        <w:noProof/>
        <w:sz w:val="22"/>
      </w:rPr>
      <w:drawing>
        <wp:anchor distT="0" distB="0" distL="114300" distR="114300" simplePos="0" relativeHeight="251661312" behindDoc="0" locked="0" layoutInCell="1" allowOverlap="1" wp14:anchorId="618E5609" wp14:editId="1129121A">
          <wp:simplePos x="0" y="0"/>
          <wp:positionH relativeFrom="column">
            <wp:posOffset>-346710</wp:posOffset>
          </wp:positionH>
          <wp:positionV relativeFrom="paragraph">
            <wp:posOffset>-27940</wp:posOffset>
          </wp:positionV>
          <wp:extent cx="1047750" cy="986790"/>
          <wp:effectExtent l="0" t="0" r="0" b="381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32E">
      <w:rPr>
        <w:rFonts w:ascii="Century Gothic" w:hAnsi="Century Gothic"/>
        <w:b/>
        <w:sz w:val="22"/>
      </w:rPr>
      <w:t>Prefeitura Municipal de Pedro Teixeira – MG</w:t>
    </w:r>
  </w:p>
  <w:p w14:paraId="54AB556A" w14:textId="77777777" w:rsidR="002B5A90" w:rsidRPr="00A3732E" w:rsidRDefault="002B5A90" w:rsidP="002B5A90">
    <w:pPr>
      <w:tabs>
        <w:tab w:val="center" w:pos="5386"/>
      </w:tabs>
      <w:ind w:left="-284"/>
      <w:jc w:val="center"/>
      <w:rPr>
        <w:rFonts w:ascii="Century Gothic" w:hAnsi="Century Gothic"/>
        <w:b/>
        <w:sz w:val="22"/>
      </w:rPr>
    </w:pPr>
    <w:r w:rsidRPr="00A3732E">
      <w:rPr>
        <w:rFonts w:ascii="Century Gothic" w:hAnsi="Century Gothic"/>
        <w:b/>
        <w:sz w:val="22"/>
      </w:rPr>
      <w:t xml:space="preserve">   Rua Professor João Lins,447 - Alvorada - CEP 36.148-000.</w:t>
    </w:r>
  </w:p>
  <w:p w14:paraId="4BF8A4B0" w14:textId="77777777" w:rsidR="002B5A90" w:rsidRPr="00A3732E" w:rsidRDefault="002B5A90" w:rsidP="002B5A90">
    <w:pPr>
      <w:jc w:val="center"/>
      <w:rPr>
        <w:rFonts w:ascii="Century Gothic" w:hAnsi="Century Gothic"/>
        <w:b/>
        <w:sz w:val="22"/>
      </w:rPr>
    </w:pPr>
    <w:r w:rsidRPr="00A3732E">
      <w:rPr>
        <w:rFonts w:ascii="Century Gothic" w:hAnsi="Century Gothic"/>
        <w:b/>
        <w:sz w:val="22"/>
      </w:rPr>
      <w:t>TELEFAX: (32) 3282 – 1109 / (32) 3282-1129</w:t>
    </w:r>
  </w:p>
  <w:p w14:paraId="1CD2E455" w14:textId="77777777" w:rsidR="002B5A90" w:rsidRPr="00A3732E" w:rsidRDefault="002B5A90" w:rsidP="002B5A90">
    <w:pPr>
      <w:pStyle w:val="Cabealho"/>
      <w:jc w:val="center"/>
      <w:rPr>
        <w:sz w:val="22"/>
      </w:rPr>
    </w:pPr>
    <w:r w:rsidRPr="00A3732E">
      <w:rPr>
        <w:rFonts w:ascii="Century Gothic" w:eastAsia="Bitstream Vera Sans" w:hAnsi="Century Gothic" w:cs="Bitstream Vera Sans"/>
        <w:b/>
        <w:sz w:val="22"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260AD5"/>
    <w:multiLevelType w:val="multilevel"/>
    <w:tmpl w:val="077A47CA"/>
    <w:lvl w:ilvl="0">
      <w:start w:val="1"/>
      <w:numFmt w:val="decimal"/>
      <w:lvlText w:val="%1"/>
      <w:lvlJc w:val="left"/>
      <w:pPr>
        <w:ind w:left="393" w:hanging="17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8" w:hanging="35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36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3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0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7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4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0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7" w:hanging="351"/>
      </w:pPr>
      <w:rPr>
        <w:rFonts w:hint="default"/>
        <w:lang w:val="pt-PT" w:eastAsia="en-US" w:bidi="ar-SA"/>
      </w:rPr>
    </w:lvl>
  </w:abstractNum>
  <w:abstractNum w:abstractNumId="4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7C0E06"/>
    <w:multiLevelType w:val="multilevel"/>
    <w:tmpl w:val="8F4CDAC6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7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47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70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0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988" w:hanging="471"/>
      </w:pPr>
      <w:rPr>
        <w:rFonts w:hint="default"/>
        <w:lang w:val="pt-PT" w:eastAsia="en-US" w:bidi="ar-SA"/>
      </w:rPr>
    </w:lvl>
  </w:abstractNum>
  <w:abstractNum w:abstractNumId="6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"/>
  </w:num>
  <w:num w:numId="5">
    <w:abstractNumId w:val="11"/>
  </w:num>
  <w:num w:numId="6">
    <w:abstractNumId w:val="16"/>
  </w:num>
  <w:num w:numId="7">
    <w:abstractNumId w:val="15"/>
  </w:num>
  <w:num w:numId="8">
    <w:abstractNumId w:val="0"/>
  </w:num>
  <w:num w:numId="9">
    <w:abstractNumId w:val="18"/>
  </w:num>
  <w:num w:numId="10">
    <w:abstractNumId w:val="10"/>
  </w:num>
  <w:num w:numId="11">
    <w:abstractNumId w:val="2"/>
  </w:num>
  <w:num w:numId="12">
    <w:abstractNumId w:val="4"/>
  </w:num>
  <w:num w:numId="13">
    <w:abstractNumId w:val="14"/>
  </w:num>
  <w:num w:numId="14">
    <w:abstractNumId w:val="17"/>
  </w:num>
  <w:num w:numId="15">
    <w:abstractNumId w:val="6"/>
  </w:num>
  <w:num w:numId="16">
    <w:abstractNumId w:val="9"/>
  </w:num>
  <w:num w:numId="17">
    <w:abstractNumId w:val="7"/>
  </w:num>
  <w:num w:numId="18">
    <w:abstractNumId w:val="5"/>
  </w:num>
  <w:num w:numId="19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074FE"/>
    <w:rsid w:val="00034339"/>
    <w:rsid w:val="00043F14"/>
    <w:rsid w:val="00057BE4"/>
    <w:rsid w:val="00066941"/>
    <w:rsid w:val="00075422"/>
    <w:rsid w:val="00080B3E"/>
    <w:rsid w:val="000C313A"/>
    <w:rsid w:val="000D635C"/>
    <w:rsid w:val="001143CE"/>
    <w:rsid w:val="001444DE"/>
    <w:rsid w:val="001478C4"/>
    <w:rsid w:val="001700CF"/>
    <w:rsid w:val="0019431B"/>
    <w:rsid w:val="001B4A1E"/>
    <w:rsid w:val="001D786C"/>
    <w:rsid w:val="002157E4"/>
    <w:rsid w:val="002904B8"/>
    <w:rsid w:val="002A0B2E"/>
    <w:rsid w:val="002A6107"/>
    <w:rsid w:val="002B5A90"/>
    <w:rsid w:val="002F0085"/>
    <w:rsid w:val="0035689E"/>
    <w:rsid w:val="00384A58"/>
    <w:rsid w:val="00404A5C"/>
    <w:rsid w:val="004316C8"/>
    <w:rsid w:val="004325B1"/>
    <w:rsid w:val="0045420D"/>
    <w:rsid w:val="00482441"/>
    <w:rsid w:val="00483F93"/>
    <w:rsid w:val="00492A08"/>
    <w:rsid w:val="004A1CE9"/>
    <w:rsid w:val="004C7D98"/>
    <w:rsid w:val="0051083F"/>
    <w:rsid w:val="0052702E"/>
    <w:rsid w:val="00546471"/>
    <w:rsid w:val="00570203"/>
    <w:rsid w:val="00573D21"/>
    <w:rsid w:val="00597FB2"/>
    <w:rsid w:val="00601DF4"/>
    <w:rsid w:val="00631DEB"/>
    <w:rsid w:val="00642703"/>
    <w:rsid w:val="00650259"/>
    <w:rsid w:val="006661E5"/>
    <w:rsid w:val="0066696F"/>
    <w:rsid w:val="00682153"/>
    <w:rsid w:val="00682B16"/>
    <w:rsid w:val="00683D3B"/>
    <w:rsid w:val="006C4964"/>
    <w:rsid w:val="006D29D7"/>
    <w:rsid w:val="006D74FF"/>
    <w:rsid w:val="0071489B"/>
    <w:rsid w:val="007A4698"/>
    <w:rsid w:val="007C7CE0"/>
    <w:rsid w:val="007E3E90"/>
    <w:rsid w:val="007E58FF"/>
    <w:rsid w:val="0082259E"/>
    <w:rsid w:val="008229AA"/>
    <w:rsid w:val="00847ACB"/>
    <w:rsid w:val="008776F8"/>
    <w:rsid w:val="008E7A64"/>
    <w:rsid w:val="00907226"/>
    <w:rsid w:val="009244BE"/>
    <w:rsid w:val="009623E4"/>
    <w:rsid w:val="009646D0"/>
    <w:rsid w:val="009769D4"/>
    <w:rsid w:val="00987067"/>
    <w:rsid w:val="009C5E76"/>
    <w:rsid w:val="009F7EF8"/>
    <w:rsid w:val="00A234D5"/>
    <w:rsid w:val="00A3505E"/>
    <w:rsid w:val="00A3732E"/>
    <w:rsid w:val="00A42EF4"/>
    <w:rsid w:val="00A6776F"/>
    <w:rsid w:val="00B17471"/>
    <w:rsid w:val="00B631BA"/>
    <w:rsid w:val="00B73953"/>
    <w:rsid w:val="00B80B46"/>
    <w:rsid w:val="00B94A93"/>
    <w:rsid w:val="00BD348C"/>
    <w:rsid w:val="00C911BC"/>
    <w:rsid w:val="00CA3292"/>
    <w:rsid w:val="00CB0C3C"/>
    <w:rsid w:val="00D01597"/>
    <w:rsid w:val="00D22B94"/>
    <w:rsid w:val="00D55C5C"/>
    <w:rsid w:val="00D6322D"/>
    <w:rsid w:val="00D835BC"/>
    <w:rsid w:val="00DA29E7"/>
    <w:rsid w:val="00DB1A4A"/>
    <w:rsid w:val="00DF6BF0"/>
    <w:rsid w:val="00E24A3D"/>
    <w:rsid w:val="00E67C28"/>
    <w:rsid w:val="00EC1CA6"/>
    <w:rsid w:val="00EC5E21"/>
    <w:rsid w:val="00EC6086"/>
    <w:rsid w:val="00EF0295"/>
    <w:rsid w:val="00F367E0"/>
    <w:rsid w:val="00F5621D"/>
    <w:rsid w:val="00F64590"/>
    <w:rsid w:val="00F656CC"/>
    <w:rsid w:val="00F9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  <w:style w:type="paragraph" w:styleId="PargrafodaLista">
    <w:name w:val="List Paragraph"/>
    <w:basedOn w:val="Normal"/>
    <w:uiPriority w:val="1"/>
    <w:qFormat/>
    <w:rsid w:val="00546471"/>
    <w:pPr>
      <w:widowControl w:val="0"/>
      <w:autoSpaceDE w:val="0"/>
      <w:autoSpaceDN w:val="0"/>
      <w:spacing w:after="0" w:line="240" w:lineRule="auto"/>
      <w:ind w:left="100" w:right="0" w:firstLine="0"/>
    </w:pPr>
    <w:rPr>
      <w:rFonts w:ascii="Arial MT" w:eastAsia="Arial MT" w:hAnsi="Arial MT" w:cs="Arial MT"/>
      <w:color w:val="auto"/>
      <w:kern w:val="0"/>
      <w:sz w:val="22"/>
      <w:lang w:val="pt-PT" w:eastAsia="en-US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1BA"/>
    <w:rPr>
      <w:rFonts w:ascii="Segoe UI" w:eastAsia="Bookman Old Style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Gabriel Bruno</cp:lastModifiedBy>
  <cp:revision>6</cp:revision>
  <cp:lastPrinted>2025-10-01T17:17:00Z</cp:lastPrinted>
  <dcterms:created xsi:type="dcterms:W3CDTF">2025-10-13T12:25:00Z</dcterms:created>
  <dcterms:modified xsi:type="dcterms:W3CDTF">2025-10-15T18:30:00Z</dcterms:modified>
</cp:coreProperties>
</file>