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79CD0DF" w14:textId="684142CC" w:rsidR="00F367E0" w:rsidRDefault="00F367E0" w:rsidP="00114582">
      <w:pPr>
        <w:spacing w:after="0" w:line="259" w:lineRule="auto"/>
        <w:ind w:left="0" w:right="97" w:firstLine="0"/>
      </w:pPr>
    </w:p>
    <w:p w14:paraId="7605BB4C" w14:textId="77777777" w:rsidR="00F367E0" w:rsidRDefault="00E76825">
      <w:pPr>
        <w:spacing w:after="0" w:line="259" w:lineRule="auto"/>
        <w:ind w:left="0" w:right="97" w:firstLine="0"/>
        <w:jc w:val="center"/>
      </w:pPr>
      <w:r>
        <w:t xml:space="preserve"> </w:t>
      </w:r>
    </w:p>
    <w:p w14:paraId="1DE6A45E" w14:textId="43200627" w:rsidR="00F367E0" w:rsidRDefault="00E76825" w:rsidP="00931B2D">
      <w:pPr>
        <w:spacing w:after="0" w:line="259" w:lineRule="auto"/>
        <w:ind w:left="0" w:right="97" w:firstLine="0"/>
        <w:jc w:val="center"/>
      </w:pPr>
      <w:r>
        <w:t xml:space="preserve"> ANEXO V MODELO DE DECLARAÇÃO UNIFICADA </w:t>
      </w:r>
    </w:p>
    <w:p w14:paraId="343C6066" w14:textId="77777777" w:rsidR="00F367E0" w:rsidRDefault="00E76825">
      <w:pPr>
        <w:spacing w:after="0" w:line="259" w:lineRule="auto"/>
        <w:ind w:left="396" w:right="0" w:firstLine="0"/>
        <w:jc w:val="left"/>
      </w:pPr>
      <w:r>
        <w:t xml:space="preserve"> </w:t>
      </w:r>
    </w:p>
    <w:p w14:paraId="0B4AF004" w14:textId="77777777" w:rsidR="00F367E0" w:rsidRDefault="00E76825">
      <w:pPr>
        <w:spacing w:after="0" w:line="259" w:lineRule="auto"/>
        <w:ind w:left="396" w:right="0" w:firstLine="0"/>
        <w:jc w:val="left"/>
      </w:pPr>
      <w:r>
        <w:t xml:space="preserve"> </w:t>
      </w:r>
    </w:p>
    <w:p w14:paraId="54E67D74" w14:textId="1A78AFB8" w:rsidR="00F367E0" w:rsidRDefault="00E76825">
      <w:pPr>
        <w:pStyle w:val="Ttulo4"/>
        <w:spacing w:after="3" w:line="265" w:lineRule="auto"/>
        <w:ind w:left="391"/>
      </w:pPr>
      <w:r w:rsidRPr="001213B2">
        <w:rPr>
          <w:color w:val="000000" w:themeColor="text1"/>
        </w:rPr>
        <w:t>Dispensa</w:t>
      </w:r>
      <w:r>
        <w:rPr>
          <w:color w:val="FF0000"/>
        </w:rPr>
        <w:t xml:space="preserve"> </w:t>
      </w:r>
      <w:r w:rsidR="00E8537D">
        <w:t>nº 032</w:t>
      </w:r>
      <w:r>
        <w:t>/202</w:t>
      </w:r>
      <w:r w:rsidR="00190C18">
        <w:t>5</w:t>
      </w:r>
      <w:r>
        <w:t xml:space="preserve"> </w:t>
      </w:r>
      <w:bookmarkStart w:id="0" w:name="_GoBack"/>
      <w:bookmarkEnd w:id="0"/>
    </w:p>
    <w:p w14:paraId="2967A73B" w14:textId="61872749" w:rsidR="00F367E0" w:rsidRDefault="00E8537D">
      <w:pPr>
        <w:pStyle w:val="Ttulo5"/>
        <w:spacing w:after="13"/>
        <w:ind w:left="391" w:right="1598"/>
        <w:jc w:val="left"/>
      </w:pPr>
      <w:r>
        <w:t>Processo Administrativo nº 054</w:t>
      </w:r>
      <w:r w:rsidR="00E76825">
        <w:t>/202</w:t>
      </w:r>
      <w:r w:rsidR="00190C18">
        <w:t>5</w:t>
      </w:r>
    </w:p>
    <w:p w14:paraId="08873EFB" w14:textId="77777777" w:rsidR="00F367E0" w:rsidRDefault="00E76825">
      <w:pPr>
        <w:spacing w:after="0" w:line="259" w:lineRule="auto"/>
        <w:ind w:left="396" w:right="0" w:firstLine="0"/>
        <w:jc w:val="left"/>
      </w:pPr>
      <w:r>
        <w:t xml:space="preserve"> </w:t>
      </w:r>
    </w:p>
    <w:p w14:paraId="4787CDAB" w14:textId="77777777" w:rsidR="00F367E0" w:rsidRDefault="00E76825">
      <w:pPr>
        <w:spacing w:after="0" w:line="259" w:lineRule="auto"/>
        <w:ind w:left="396" w:right="0" w:firstLine="0"/>
        <w:jc w:val="left"/>
      </w:pPr>
      <w:r>
        <w:t xml:space="preserve"> </w:t>
      </w:r>
    </w:p>
    <w:p w14:paraId="0D0C39B0" w14:textId="52571EBF" w:rsidR="00F367E0" w:rsidRDefault="00E76825">
      <w:pPr>
        <w:ind w:left="391" w:right="560"/>
      </w:pPr>
      <w:r>
        <w:t xml:space="preserve">A empresa _________________________________, devidamente inscrita no CNPJ sob o nº _____________________________, sediada na Rua ____________________________, nº _________, bairro ___________________, na cidade de ______________________, com o endereço eletrônico ______________________, situada no Estado de  __________, através do seu representante legal, infra-assinado, e para os fins de participação </w:t>
      </w:r>
      <w:r>
        <w:rPr>
          <w:b/>
        </w:rPr>
        <w:t xml:space="preserve">da </w:t>
      </w:r>
      <w:r>
        <w:rPr>
          <w:b/>
          <w:color w:val="FF0000"/>
        </w:rPr>
        <w:t xml:space="preserve">DISPENSA </w:t>
      </w:r>
      <w:r w:rsidR="001E4782">
        <w:rPr>
          <w:b/>
          <w:color w:val="FF0000"/>
        </w:rPr>
        <w:t xml:space="preserve">DE LICITAÇÃO </w:t>
      </w:r>
      <w:r w:rsidR="000262AD">
        <w:rPr>
          <w:b/>
        </w:rPr>
        <w:t>Nº ___/2025</w:t>
      </w:r>
      <w:r>
        <w:t xml:space="preserve">, </w:t>
      </w:r>
      <w:r>
        <w:rPr>
          <w:b/>
        </w:rPr>
        <w:t>DECLARA</w:t>
      </w:r>
      <w:r>
        <w:t xml:space="preserve"> sob as penalidades cabíveis, que: </w:t>
      </w:r>
    </w:p>
    <w:p w14:paraId="290DDC92" w14:textId="77777777" w:rsidR="00F367E0" w:rsidRDefault="00E76825">
      <w:pPr>
        <w:spacing w:after="0" w:line="259" w:lineRule="auto"/>
        <w:ind w:left="396" w:right="0" w:firstLine="0"/>
        <w:jc w:val="left"/>
      </w:pPr>
      <w:r>
        <w:t xml:space="preserve"> </w:t>
      </w:r>
    </w:p>
    <w:p w14:paraId="13D39965" w14:textId="77777777" w:rsidR="00F367E0" w:rsidRDefault="00E76825">
      <w:pPr>
        <w:numPr>
          <w:ilvl w:val="0"/>
          <w:numId w:val="17"/>
        </w:numPr>
        <w:ind w:right="560" w:hanging="425"/>
      </w:pPr>
      <w:r>
        <w:rPr>
          <w:b/>
        </w:rPr>
        <w:t>-</w:t>
      </w:r>
      <w:r>
        <w:t xml:space="preserve"> Atende aos requisitos de habilitação e responderá pela veracidade das informações prestadas, na forma da lei; </w:t>
      </w:r>
    </w:p>
    <w:p w14:paraId="37B06EB1" w14:textId="77777777" w:rsidR="00F367E0" w:rsidRDefault="00E76825">
      <w:pPr>
        <w:spacing w:after="0" w:line="259" w:lineRule="auto"/>
        <w:ind w:left="396" w:right="0" w:firstLine="0"/>
        <w:jc w:val="left"/>
      </w:pPr>
      <w:r>
        <w:t xml:space="preserve"> </w:t>
      </w:r>
    </w:p>
    <w:p w14:paraId="06933C38" w14:textId="5048275C" w:rsidR="00F367E0" w:rsidRDefault="00E76825">
      <w:pPr>
        <w:numPr>
          <w:ilvl w:val="0"/>
          <w:numId w:val="17"/>
        </w:numPr>
        <w:ind w:right="560" w:hanging="425"/>
      </w:pPr>
      <w:r>
        <w:rPr>
          <w:b/>
        </w:rPr>
        <w:t>-</w:t>
      </w:r>
      <w:r>
        <w:t xml:space="preserve"> </w:t>
      </w:r>
      <w:r w:rsidR="001E4782">
        <w:t>Não</w:t>
      </w:r>
      <w:r>
        <w:t xml:space="preserve"> foi declarada inidônea para licitar ou contratar com a Administração Pública e que até a presente data inexistem fatos impeditivos para sua habilitação no presente processo, ciente da obrigatoriedade de declarar ocorrências posteriores; </w:t>
      </w:r>
    </w:p>
    <w:p w14:paraId="5979E17F" w14:textId="77777777" w:rsidR="00F367E0" w:rsidRDefault="00E76825">
      <w:pPr>
        <w:spacing w:after="0" w:line="259" w:lineRule="auto"/>
        <w:ind w:left="396" w:right="0" w:firstLine="0"/>
        <w:jc w:val="left"/>
      </w:pPr>
      <w:r>
        <w:t xml:space="preserve"> </w:t>
      </w:r>
    </w:p>
    <w:p w14:paraId="33CCA4F9" w14:textId="50111EDF" w:rsidR="00F367E0" w:rsidRDefault="00E76825">
      <w:pPr>
        <w:numPr>
          <w:ilvl w:val="0"/>
          <w:numId w:val="17"/>
        </w:numPr>
        <w:ind w:right="560" w:hanging="425"/>
      </w:pPr>
      <w:r>
        <w:rPr>
          <w:b/>
        </w:rPr>
        <w:t xml:space="preserve">- </w:t>
      </w:r>
      <w:r w:rsidR="001E4782">
        <w:t>Conhece</w:t>
      </w:r>
      <w:r>
        <w:t xml:space="preserve"> as especificações do objeto e os termos constantes neste Aviso e </w:t>
      </w:r>
      <w:proofErr w:type="gramStart"/>
      <w:r>
        <w:t>seu(</w:t>
      </w:r>
      <w:proofErr w:type="gramEnd"/>
      <w:r>
        <w:t xml:space="preserve">s) Anexos, e que, concorda com todos os termos constantes no mesmo e ainda, que possui todas as condições para atender e cumprir as exigências de fornecimento então contidas; </w:t>
      </w:r>
    </w:p>
    <w:p w14:paraId="4CE1A425" w14:textId="77777777" w:rsidR="00F367E0" w:rsidRDefault="00E76825">
      <w:pPr>
        <w:spacing w:after="0" w:line="259" w:lineRule="auto"/>
        <w:ind w:left="396" w:right="0" w:firstLine="0"/>
        <w:jc w:val="left"/>
      </w:pPr>
      <w:r>
        <w:t xml:space="preserve"> </w:t>
      </w:r>
    </w:p>
    <w:p w14:paraId="0763086B" w14:textId="3C34B8A9" w:rsidR="00F367E0" w:rsidRDefault="00E76825">
      <w:pPr>
        <w:numPr>
          <w:ilvl w:val="0"/>
          <w:numId w:val="17"/>
        </w:numPr>
        <w:spacing w:after="34"/>
        <w:ind w:right="560" w:hanging="425"/>
      </w:pPr>
      <w:r>
        <w:t xml:space="preserve">- </w:t>
      </w:r>
      <w:r w:rsidR="001E4782">
        <w:t>Na</w:t>
      </w:r>
      <w:r>
        <w:t xml:space="preserve"> qualidade de Proponente do procedimento de Contratação Direta instaurado por este Município, </w:t>
      </w:r>
      <w:proofErr w:type="gramStart"/>
      <w:r>
        <w:t>o(</w:t>
      </w:r>
      <w:proofErr w:type="gramEnd"/>
      <w:r>
        <w:t xml:space="preserve">a) responsável legal da empresa é o(a) </w:t>
      </w:r>
    </w:p>
    <w:p w14:paraId="7D46B6B3" w14:textId="77777777" w:rsidR="00F367E0" w:rsidRDefault="00E76825">
      <w:pPr>
        <w:tabs>
          <w:tab w:val="center" w:pos="2590"/>
          <w:tab w:val="center" w:pos="5902"/>
          <w:tab w:val="center" w:pos="7163"/>
          <w:tab w:val="center" w:pos="7959"/>
          <w:tab w:val="center" w:pos="8818"/>
          <w:tab w:val="center" w:pos="9627"/>
        </w:tabs>
        <w:ind w:left="0" w:right="0" w:firstLine="0"/>
        <w:jc w:val="left"/>
      </w:pPr>
      <w:r>
        <w:rPr>
          <w:rFonts w:ascii="Calibri" w:eastAsia="Calibri" w:hAnsi="Calibri" w:cs="Calibri"/>
          <w:sz w:val="22"/>
        </w:rPr>
        <w:tab/>
      </w:r>
      <w:proofErr w:type="gramStart"/>
      <w:r>
        <w:t>Sr.(</w:t>
      </w:r>
      <w:proofErr w:type="gramEnd"/>
      <w:r>
        <w:t xml:space="preserve">a)................................................, </w:t>
      </w:r>
      <w:r>
        <w:tab/>
        <w:t xml:space="preserve">Portador(a) </w:t>
      </w:r>
      <w:r>
        <w:tab/>
        <w:t xml:space="preserve">do </w:t>
      </w:r>
      <w:r>
        <w:tab/>
        <w:t xml:space="preserve">RG </w:t>
      </w:r>
      <w:r>
        <w:tab/>
        <w:t xml:space="preserve">sob </w:t>
      </w:r>
      <w:r>
        <w:tab/>
        <w:t xml:space="preserve">nº </w:t>
      </w:r>
    </w:p>
    <w:p w14:paraId="1CDBFC52" w14:textId="77777777" w:rsidR="00F367E0" w:rsidRDefault="00E76825">
      <w:pPr>
        <w:ind w:left="391" w:right="560"/>
      </w:pPr>
      <w:r>
        <w:t xml:space="preserve">................................................. </w:t>
      </w:r>
      <w:proofErr w:type="gramStart"/>
      <w:r>
        <w:t>e</w:t>
      </w:r>
      <w:proofErr w:type="gramEnd"/>
      <w:r>
        <w:t xml:space="preserve"> CPF nº ........................................................, cuja função/cargo é..................................................(sócio administrador/procurador/diretor/</w:t>
      </w:r>
      <w:proofErr w:type="spellStart"/>
      <w:r>
        <w:t>etc</w:t>
      </w:r>
      <w:proofErr w:type="spellEnd"/>
      <w:r>
        <w:t xml:space="preserve">), responsável pela assinatura do Contrato ou instrumento equivalente. </w:t>
      </w:r>
    </w:p>
    <w:p w14:paraId="3E6BA30A" w14:textId="77777777" w:rsidR="00F367E0" w:rsidRDefault="00E76825">
      <w:pPr>
        <w:spacing w:after="0" w:line="259" w:lineRule="auto"/>
        <w:ind w:left="396" w:right="0" w:firstLine="0"/>
        <w:jc w:val="left"/>
      </w:pPr>
      <w:r>
        <w:t xml:space="preserve"> </w:t>
      </w:r>
    </w:p>
    <w:p w14:paraId="425A9AE3" w14:textId="1AE76B98" w:rsidR="00F367E0" w:rsidRDefault="00E76825">
      <w:pPr>
        <w:numPr>
          <w:ilvl w:val="0"/>
          <w:numId w:val="17"/>
        </w:numPr>
        <w:ind w:right="560" w:hanging="425"/>
      </w:pPr>
      <w:r>
        <w:rPr>
          <w:b/>
        </w:rPr>
        <w:t>-</w:t>
      </w:r>
      <w:r>
        <w:t xml:space="preserve"> </w:t>
      </w:r>
      <w:r w:rsidR="001E4782">
        <w:t>Não</w:t>
      </w:r>
      <w:r>
        <w:t xml:space="preserve"> mantém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 </w:t>
      </w:r>
    </w:p>
    <w:p w14:paraId="28F4D1A8" w14:textId="77777777" w:rsidR="00F367E0" w:rsidRDefault="00E76825">
      <w:pPr>
        <w:spacing w:after="0" w:line="259" w:lineRule="auto"/>
        <w:ind w:left="396" w:right="0" w:firstLine="0"/>
        <w:jc w:val="left"/>
      </w:pPr>
      <w:r>
        <w:lastRenderedPageBreak/>
        <w:t xml:space="preserve"> </w:t>
      </w:r>
    </w:p>
    <w:p w14:paraId="531BCFAE" w14:textId="0B264456" w:rsidR="00F367E0" w:rsidRDefault="00E76825">
      <w:pPr>
        <w:numPr>
          <w:ilvl w:val="0"/>
          <w:numId w:val="17"/>
        </w:numPr>
        <w:ind w:right="560" w:hanging="425"/>
      </w:pPr>
      <w:r>
        <w:rPr>
          <w:b/>
        </w:rPr>
        <w:t>-</w:t>
      </w:r>
      <w:r>
        <w:t xml:space="preserve"> </w:t>
      </w:r>
      <w:r w:rsidR="001E4782">
        <w:t>Cumpre</w:t>
      </w:r>
      <w:r>
        <w:t xml:space="preserve"> as exigências de reserva de cargos para pessoas com deficiência e para reabilitados da Previdência Social, previstas em lei e em outras normas específicas;  </w:t>
      </w:r>
    </w:p>
    <w:p w14:paraId="6CFB2225" w14:textId="77777777" w:rsidR="00F367E0" w:rsidRDefault="00E76825">
      <w:pPr>
        <w:spacing w:after="0" w:line="259" w:lineRule="auto"/>
        <w:ind w:left="396" w:right="0" w:firstLine="0"/>
        <w:jc w:val="left"/>
      </w:pPr>
      <w:r>
        <w:t xml:space="preserve"> </w:t>
      </w:r>
    </w:p>
    <w:p w14:paraId="7959E0C5" w14:textId="7FFF6398" w:rsidR="00F367E0" w:rsidRDefault="00E76825">
      <w:pPr>
        <w:numPr>
          <w:ilvl w:val="0"/>
          <w:numId w:val="17"/>
        </w:numPr>
        <w:ind w:right="560" w:hanging="425"/>
      </w:pPr>
      <w:r>
        <w:rPr>
          <w:b/>
        </w:rPr>
        <w:t>-</w:t>
      </w:r>
      <w:r>
        <w:t xml:space="preserve"> </w:t>
      </w:r>
      <w:r w:rsidR="001E4782">
        <w:t>A</w:t>
      </w:r>
      <w:r>
        <w:t xml:space="preserve"> proposta econômica compreende a integralidade dos custos para atendimento dos direitos trabalhistas assegurados na Constituição Federal, nas leis trabalhistas, nas normas infralegais, nas convenções coletivas de trabalho e nos termos de ajustamento de conduta vigentes na data da entrega das propostas. </w:t>
      </w:r>
    </w:p>
    <w:p w14:paraId="0810E52C" w14:textId="77777777" w:rsidR="00F367E0" w:rsidRDefault="00E76825">
      <w:pPr>
        <w:spacing w:after="0" w:line="259" w:lineRule="auto"/>
        <w:ind w:left="396" w:right="0" w:firstLine="0"/>
        <w:jc w:val="left"/>
      </w:pPr>
      <w:r>
        <w:t xml:space="preserve"> </w:t>
      </w:r>
    </w:p>
    <w:p w14:paraId="234688B8" w14:textId="7B41DB9A" w:rsidR="00F367E0" w:rsidRDefault="00E76825">
      <w:pPr>
        <w:numPr>
          <w:ilvl w:val="0"/>
          <w:numId w:val="17"/>
        </w:numPr>
        <w:ind w:left="391" w:right="560" w:firstLine="35"/>
      </w:pPr>
      <w:r w:rsidRPr="0019431B">
        <w:rPr>
          <w:b/>
        </w:rPr>
        <w:t>–</w:t>
      </w:r>
      <w:r>
        <w:t xml:space="preserve"> </w:t>
      </w:r>
      <w:r w:rsidR="001E4782">
        <w:t>O</w:t>
      </w:r>
      <w:r>
        <w:t xml:space="preserve"> endereço correto, em caso de qualquer comunicação futura referente a este processo de contratação direta, bem como em caso de eventual contratação, </w:t>
      </w:r>
      <w:proofErr w:type="gramStart"/>
      <w:r>
        <w:t>é:_</w:t>
      </w:r>
      <w:proofErr w:type="gramEnd"/>
      <w:r>
        <w:t xml:space="preserve">______________________________ E-mail: </w:t>
      </w:r>
      <w:r w:rsidR="0019431B">
        <w:t>___________</w:t>
      </w:r>
      <w:r>
        <w:t xml:space="preserve"> Telefone:</w:t>
      </w:r>
      <w:r w:rsidR="001E4782">
        <w:t>___________;</w:t>
      </w:r>
      <w:r>
        <w:t xml:space="preserve">  </w:t>
      </w:r>
    </w:p>
    <w:p w14:paraId="63F7BCDB" w14:textId="77777777" w:rsidR="00F367E0" w:rsidRDefault="00E76825">
      <w:pPr>
        <w:spacing w:after="0" w:line="259" w:lineRule="auto"/>
        <w:ind w:left="396" w:right="0" w:firstLine="0"/>
        <w:jc w:val="left"/>
      </w:pPr>
      <w:r>
        <w:t xml:space="preserve"> </w:t>
      </w:r>
    </w:p>
    <w:p w14:paraId="3214F85F" w14:textId="77777777" w:rsidR="00F367E0" w:rsidRDefault="00E76825">
      <w:pPr>
        <w:numPr>
          <w:ilvl w:val="0"/>
          <w:numId w:val="17"/>
        </w:numPr>
        <w:ind w:right="560" w:hanging="425"/>
      </w:pPr>
      <w:r>
        <w:rPr>
          <w:b/>
        </w:rPr>
        <w:t>–</w:t>
      </w:r>
      <w:r>
        <w:t xml:space="preserve"> Nomeou e constituiu </w:t>
      </w:r>
      <w:proofErr w:type="gramStart"/>
      <w:r>
        <w:t>o(</w:t>
      </w:r>
      <w:proofErr w:type="gramEnd"/>
      <w:r>
        <w:t xml:space="preserve">a) senhor(a)........................................., portador(a) do CPF/MF sob n.º..................................., para ser o(a) </w:t>
      </w:r>
      <w:r>
        <w:rPr>
          <w:b/>
        </w:rPr>
        <w:t>preposto</w:t>
      </w:r>
      <w:r>
        <w:t xml:space="preserve"> responsável para acompanhar a execução do Contrato ou instrumento equivalente, e todos os atos necessários ao cumprimento das obrigações assumidas diante da participação neste instrumento convocatório e seus anexos. </w:t>
      </w:r>
    </w:p>
    <w:p w14:paraId="6989340B" w14:textId="77777777" w:rsidR="00F367E0" w:rsidRDefault="00E76825">
      <w:pPr>
        <w:spacing w:after="0" w:line="259" w:lineRule="auto"/>
        <w:ind w:left="396" w:right="0" w:firstLine="0"/>
        <w:jc w:val="left"/>
      </w:pPr>
      <w:r>
        <w:t xml:space="preserve"> </w:t>
      </w:r>
    </w:p>
    <w:p w14:paraId="5AF94C37" w14:textId="3D43B92A" w:rsidR="00F367E0" w:rsidRPr="001E4782" w:rsidRDefault="00E76825" w:rsidP="001E4782">
      <w:pPr>
        <w:numPr>
          <w:ilvl w:val="0"/>
          <w:numId w:val="17"/>
        </w:numPr>
        <w:ind w:left="396" w:right="560" w:firstLine="0"/>
        <w:rPr>
          <w:color w:val="FF0000"/>
        </w:rPr>
      </w:pPr>
      <w:r w:rsidRPr="001E4782">
        <w:rPr>
          <w:b/>
        </w:rPr>
        <w:t>-</w:t>
      </w:r>
      <w:r>
        <w:t xml:space="preserve"> </w:t>
      </w:r>
      <w:r w:rsidR="001E4782">
        <w:t>Para</w:t>
      </w:r>
      <w:r>
        <w:t xml:space="preserve"> fins do disposto no inciso VI do art. 68 da Lei nº 14.133/21, não emprega menor de dezoito anos em trabalho noturno, perigoso ou insalubre e não emprega menor de dezesseis anos (inciso XXXIII do art. 7º da Constituição Federal). Ressalva: (</w:t>
      </w:r>
      <w:r w:rsidR="001E4782">
        <w:t>_____</w:t>
      </w:r>
      <w:r>
        <w:t xml:space="preserve">) emprega menor, a partir de quatorze anos, na condição de aprendiz. </w:t>
      </w:r>
      <w:r w:rsidRPr="001E4782">
        <w:rPr>
          <w:i/>
          <w:color w:val="FF0000"/>
          <w:u w:val="single" w:color="000000"/>
        </w:rPr>
        <w:t>Observação: em caso afirmativo, assinalar a ressalva acima</w:t>
      </w:r>
      <w:r w:rsidRPr="001E4782">
        <w:rPr>
          <w:i/>
          <w:color w:val="FF0000"/>
        </w:rPr>
        <w:t xml:space="preserve">. </w:t>
      </w:r>
    </w:p>
    <w:p w14:paraId="28EDD34B" w14:textId="77777777" w:rsidR="00F367E0" w:rsidRDefault="00E76825">
      <w:pPr>
        <w:spacing w:after="0" w:line="259" w:lineRule="auto"/>
        <w:ind w:left="396" w:right="0" w:firstLine="0"/>
        <w:jc w:val="left"/>
      </w:pPr>
      <w:r>
        <w:rPr>
          <w:i/>
        </w:rPr>
        <w:t xml:space="preserve"> </w:t>
      </w:r>
    </w:p>
    <w:p w14:paraId="46CF9AA5" w14:textId="74A233E1" w:rsidR="00F367E0" w:rsidRDefault="00E76825" w:rsidP="001E4782">
      <w:pPr>
        <w:numPr>
          <w:ilvl w:val="0"/>
          <w:numId w:val="17"/>
        </w:numPr>
        <w:ind w:right="560" w:hanging="425"/>
        <w:jc w:val="left"/>
      </w:pPr>
      <w:r>
        <w:t xml:space="preserve">– </w:t>
      </w:r>
      <w:r w:rsidR="001E4782">
        <w:t>Conhecimento</w:t>
      </w:r>
      <w:r>
        <w:t xml:space="preserve"> acerca da disposição contida no artigo 155, VIII da Lei </w:t>
      </w:r>
    </w:p>
    <w:p w14:paraId="20DEF220" w14:textId="2F5146CE" w:rsidR="00F367E0" w:rsidRDefault="00E76825" w:rsidP="00AC5404">
      <w:pPr>
        <w:ind w:left="391" w:right="560"/>
        <w:jc w:val="left"/>
      </w:pPr>
      <w:r>
        <w:t xml:space="preserve">14.133/2021, quanto a apresentação de declaração falsa.  </w:t>
      </w:r>
    </w:p>
    <w:p w14:paraId="23FB6B20" w14:textId="77777777" w:rsidR="00F367E0" w:rsidRDefault="00E76825">
      <w:pPr>
        <w:spacing w:after="0" w:line="259" w:lineRule="auto"/>
        <w:ind w:left="0" w:right="97" w:firstLine="0"/>
        <w:jc w:val="center"/>
      </w:pPr>
      <w:r>
        <w:t xml:space="preserve"> </w:t>
      </w:r>
    </w:p>
    <w:p w14:paraId="7F49789F" w14:textId="4AADB696" w:rsidR="00F367E0" w:rsidRDefault="00E76825">
      <w:pPr>
        <w:spacing w:after="11" w:line="249" w:lineRule="auto"/>
        <w:ind w:left="1057" w:right="1223"/>
        <w:jc w:val="center"/>
      </w:pPr>
      <w:r>
        <w:t xml:space="preserve">_________________ / ____, ____ de _________ </w:t>
      </w:r>
      <w:proofErr w:type="spellStart"/>
      <w:r>
        <w:t>de</w:t>
      </w:r>
      <w:proofErr w:type="spellEnd"/>
      <w:r>
        <w:t xml:space="preserve"> 202</w:t>
      </w:r>
      <w:r w:rsidR="006A6E9A">
        <w:t>5</w:t>
      </w:r>
      <w:r>
        <w:t xml:space="preserve">. </w:t>
      </w:r>
    </w:p>
    <w:p w14:paraId="40A56F56" w14:textId="77777777" w:rsidR="00F367E0" w:rsidRDefault="00E76825">
      <w:pPr>
        <w:spacing w:after="0" w:line="259" w:lineRule="auto"/>
        <w:ind w:left="0" w:right="97" w:firstLine="0"/>
        <w:jc w:val="center"/>
      </w:pPr>
      <w:r>
        <w:t xml:space="preserve"> </w:t>
      </w:r>
    </w:p>
    <w:p w14:paraId="7B1549E2" w14:textId="26135D53" w:rsidR="00F367E0" w:rsidRDefault="00E76825" w:rsidP="00AC5404">
      <w:pPr>
        <w:spacing w:after="0" w:line="259" w:lineRule="auto"/>
        <w:ind w:left="0" w:right="97" w:firstLine="0"/>
        <w:jc w:val="center"/>
      </w:pPr>
      <w:r>
        <w:t xml:space="preserve"> </w:t>
      </w:r>
    </w:p>
    <w:p w14:paraId="7AC0688C" w14:textId="77777777" w:rsidR="00F367E0" w:rsidRDefault="00E76825">
      <w:pPr>
        <w:spacing w:after="11" w:line="249" w:lineRule="auto"/>
        <w:ind w:left="1057" w:right="1222"/>
        <w:jc w:val="center"/>
      </w:pPr>
      <w:r>
        <w:t xml:space="preserve">_________________________________________ </w:t>
      </w:r>
    </w:p>
    <w:p w14:paraId="4277B008" w14:textId="77777777" w:rsidR="00F367E0" w:rsidRDefault="00E76825">
      <w:pPr>
        <w:spacing w:after="11" w:line="249" w:lineRule="auto"/>
        <w:ind w:left="407" w:right="571"/>
        <w:jc w:val="center"/>
      </w:pPr>
      <w:r>
        <w:rPr>
          <w:b/>
        </w:rPr>
        <w:t xml:space="preserve">Nome e Assinatura do representante legal </w:t>
      </w:r>
    </w:p>
    <w:p w14:paraId="04A8EF69" w14:textId="77777777" w:rsidR="00F367E0" w:rsidRDefault="00E76825">
      <w:pPr>
        <w:spacing w:after="0" w:line="259" w:lineRule="auto"/>
        <w:ind w:left="0" w:right="92" w:firstLine="0"/>
        <w:jc w:val="center"/>
      </w:pPr>
      <w:r>
        <w:rPr>
          <w:b/>
        </w:rPr>
        <w:t xml:space="preserve"> </w:t>
      </w:r>
    </w:p>
    <w:p w14:paraId="5FF55414" w14:textId="77777777" w:rsidR="00F367E0" w:rsidRDefault="00E76825">
      <w:pPr>
        <w:spacing w:after="0" w:line="259" w:lineRule="auto"/>
        <w:ind w:left="0" w:right="92" w:firstLine="0"/>
        <w:jc w:val="center"/>
      </w:pPr>
      <w:r>
        <w:rPr>
          <w:b/>
        </w:rPr>
        <w:t xml:space="preserve"> </w:t>
      </w:r>
    </w:p>
    <w:p w14:paraId="61A7614D" w14:textId="77777777" w:rsidR="00F367E0" w:rsidRDefault="00E76825">
      <w:pPr>
        <w:spacing w:after="0" w:line="259" w:lineRule="auto"/>
        <w:ind w:left="0" w:right="92" w:firstLine="0"/>
        <w:jc w:val="center"/>
      </w:pPr>
      <w:r>
        <w:rPr>
          <w:b/>
        </w:rPr>
        <w:t xml:space="preserve"> </w:t>
      </w:r>
    </w:p>
    <w:p w14:paraId="6D4C9F3C" w14:textId="77777777" w:rsidR="00F367E0" w:rsidRDefault="00E76825">
      <w:pPr>
        <w:spacing w:after="0" w:line="259" w:lineRule="auto"/>
        <w:ind w:left="0" w:right="92" w:firstLine="0"/>
        <w:jc w:val="center"/>
      </w:pPr>
      <w:r>
        <w:rPr>
          <w:b/>
        </w:rPr>
        <w:t xml:space="preserve"> </w:t>
      </w:r>
    </w:p>
    <w:p w14:paraId="2F85BFF4" w14:textId="224EA92C" w:rsidR="00F367E0" w:rsidRDefault="00E76825" w:rsidP="00182522">
      <w:pPr>
        <w:spacing w:after="4" w:line="267" w:lineRule="auto"/>
        <w:ind w:left="391" w:right="553"/>
        <w:jc w:val="center"/>
      </w:pPr>
      <w:r>
        <w:rPr>
          <w:b/>
          <w:i/>
          <w:color w:val="FF0000"/>
        </w:rPr>
        <w:t>*UTILIZAR O PAPEL TIMBRADO DA EMPRESA</w:t>
      </w:r>
    </w:p>
    <w:sectPr w:rsidR="00F367E0">
      <w:headerReference w:type="even" r:id="rId7"/>
      <w:headerReference w:type="default" r:id="rId8"/>
      <w:footerReference w:type="even" r:id="rId9"/>
      <w:footerReference w:type="default" r:id="rId10"/>
      <w:headerReference w:type="first" r:id="rId11"/>
      <w:footerReference w:type="first" r:id="rId12"/>
      <w:pgSz w:w="11911" w:h="16850"/>
      <w:pgMar w:top="1472" w:right="565" w:bottom="1132" w:left="1022" w:header="720" w:footer="720" w:gutter="0"/>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978FA8" w14:textId="77777777" w:rsidR="00080526" w:rsidRDefault="00080526">
      <w:pPr>
        <w:spacing w:after="0" w:line="240" w:lineRule="auto"/>
      </w:pPr>
      <w:r>
        <w:separator/>
      </w:r>
    </w:p>
  </w:endnote>
  <w:endnote w:type="continuationSeparator" w:id="0">
    <w:p w14:paraId="50E4759E" w14:textId="77777777" w:rsidR="00080526" w:rsidRDefault="000805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Bitstream Vera Sans">
    <w:altName w:val="Malgun Gothic"/>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94277A" w14:textId="77777777" w:rsidR="00F367E0" w:rsidRDefault="00E76825">
    <w:pPr>
      <w:spacing w:after="77" w:line="259" w:lineRule="auto"/>
      <w:ind w:left="0" w:right="569" w:firstLine="0"/>
      <w:jc w:val="right"/>
    </w:pPr>
    <w:r>
      <w:fldChar w:fldCharType="begin"/>
    </w:r>
    <w:r>
      <w:instrText xml:space="preserve"> PAGE   \* MERGEFORMAT </w:instrText>
    </w:r>
    <w:r>
      <w:fldChar w:fldCharType="separate"/>
    </w:r>
    <w:r>
      <w:rPr>
        <w:b/>
        <w:i/>
        <w:color w:val="D2AE6D"/>
        <w:sz w:val="20"/>
      </w:rPr>
      <w:t>1</w:t>
    </w:r>
    <w:r>
      <w:rPr>
        <w:b/>
        <w:i/>
        <w:color w:val="D2AE6D"/>
        <w:sz w:val="20"/>
      </w:rPr>
      <w:fldChar w:fldCharType="end"/>
    </w:r>
    <w:r>
      <w:rPr>
        <w:b/>
        <w:i/>
        <w:color w:val="D2AE6D"/>
        <w:sz w:val="20"/>
      </w:rPr>
      <w:t xml:space="preserve"> </w:t>
    </w:r>
  </w:p>
  <w:p w14:paraId="40BB2DC4" w14:textId="77777777" w:rsidR="00F367E0" w:rsidRDefault="00E76825">
    <w:pPr>
      <w:spacing w:after="0" w:line="259" w:lineRule="auto"/>
      <w:ind w:left="0" w:right="106" w:firstLine="0"/>
      <w:jc w:val="center"/>
    </w:pPr>
    <w:r>
      <w:rPr>
        <w:rFonts w:ascii="Calibri" w:eastAsia="Calibri" w:hAnsi="Calibri" w:cs="Calibri"/>
        <w:color w:val="1F4E79"/>
        <w:sz w:val="30"/>
      </w:rPr>
      <w:t xml:space="preserve"> </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018072" w14:textId="774CDD82" w:rsidR="00F367E0" w:rsidRDefault="00F367E0">
    <w:pPr>
      <w:spacing w:after="0" w:line="259" w:lineRule="auto"/>
      <w:ind w:left="0" w:right="106" w:firstLine="0"/>
      <w:jc w:val="cen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F521FD" w14:textId="7A047760" w:rsidR="00F367E0" w:rsidRDefault="00E76825">
    <w:pPr>
      <w:spacing w:after="77" w:line="259" w:lineRule="auto"/>
      <w:ind w:left="0" w:right="569" w:firstLine="0"/>
      <w:jc w:val="right"/>
    </w:pPr>
    <w:r>
      <w:fldChar w:fldCharType="begin"/>
    </w:r>
    <w:r>
      <w:instrText xml:space="preserve"> PAGE   \* MERGEFORMAT </w:instrText>
    </w:r>
    <w:r>
      <w:fldChar w:fldCharType="separate"/>
    </w:r>
    <w:r w:rsidR="003E7DFD" w:rsidRPr="003E7DFD">
      <w:rPr>
        <w:b/>
        <w:i/>
        <w:noProof/>
        <w:color w:val="D2AE6D"/>
        <w:sz w:val="20"/>
      </w:rPr>
      <w:t>1</w:t>
    </w:r>
    <w:r>
      <w:rPr>
        <w:b/>
        <w:i/>
        <w:color w:val="D2AE6D"/>
        <w:sz w:val="20"/>
      </w:rPr>
      <w:fldChar w:fldCharType="end"/>
    </w:r>
    <w:r>
      <w:rPr>
        <w:b/>
        <w:i/>
        <w:color w:val="D2AE6D"/>
        <w:sz w:val="20"/>
      </w:rPr>
      <w:t xml:space="preserve"> </w:t>
    </w:r>
  </w:p>
  <w:p w14:paraId="1725C5FF" w14:textId="77777777" w:rsidR="00F367E0" w:rsidRDefault="00E76825">
    <w:pPr>
      <w:spacing w:after="0" w:line="259" w:lineRule="auto"/>
      <w:ind w:left="0" w:right="106" w:firstLine="0"/>
      <w:jc w:val="center"/>
    </w:pPr>
    <w:r>
      <w:rPr>
        <w:rFonts w:ascii="Calibri" w:eastAsia="Calibri" w:hAnsi="Calibri" w:cs="Calibri"/>
        <w:color w:val="1F4E79"/>
        <w:sz w:val="30"/>
      </w:rPr>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178EA4" w14:textId="77777777" w:rsidR="00080526" w:rsidRDefault="00080526">
      <w:pPr>
        <w:spacing w:after="0" w:line="259" w:lineRule="auto"/>
        <w:ind w:left="396" w:right="0" w:firstLine="0"/>
        <w:jc w:val="left"/>
      </w:pPr>
      <w:r>
        <w:separator/>
      </w:r>
    </w:p>
  </w:footnote>
  <w:footnote w:type="continuationSeparator" w:id="0">
    <w:p w14:paraId="42B64058" w14:textId="77777777" w:rsidR="00080526" w:rsidRDefault="00080526">
      <w:pPr>
        <w:spacing w:after="0" w:line="259" w:lineRule="auto"/>
        <w:ind w:left="396" w:right="0" w:firstLine="0"/>
        <w:jc w:val="left"/>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52C72D" w14:textId="77777777" w:rsidR="00F367E0" w:rsidRDefault="00E76825">
    <w:pPr>
      <w:spacing w:after="359" w:line="259" w:lineRule="auto"/>
      <w:ind w:left="396" w:right="0" w:firstLine="0"/>
      <w:jc w:val="left"/>
    </w:pPr>
    <w:r>
      <w:rPr>
        <w:rFonts w:ascii="Calibri" w:eastAsia="Calibri" w:hAnsi="Calibri" w:cs="Calibri"/>
        <w:sz w:val="20"/>
      </w:rPr>
      <w:t xml:space="preserve"> </w:t>
    </w:r>
  </w:p>
  <w:p w14:paraId="79B0080C" w14:textId="77777777" w:rsidR="00F367E0" w:rsidRDefault="00E76825">
    <w:pPr>
      <w:shd w:val="clear" w:color="auto" w:fill="D2AE6D"/>
      <w:spacing w:after="0" w:line="259" w:lineRule="auto"/>
      <w:ind w:left="0" w:right="-174" w:firstLine="0"/>
      <w:jc w:val="right"/>
    </w:pPr>
    <w:r>
      <w:rPr>
        <w:i/>
      </w:rPr>
      <w:t xml:space="preserve">Dispensa de Licitação - Anexos </w:t>
    </w:r>
  </w:p>
  <w:p w14:paraId="7131BA7A" w14:textId="77777777" w:rsidR="00F367E0" w:rsidRDefault="00E76825">
    <w:r>
      <w:rPr>
        <w:rFonts w:ascii="Calibri" w:eastAsia="Calibri" w:hAnsi="Calibri" w:cs="Calibri"/>
        <w:noProof/>
        <w:sz w:val="22"/>
      </w:rPr>
      <mc:AlternateContent>
        <mc:Choice Requires="wpg">
          <w:drawing>
            <wp:anchor distT="0" distB="0" distL="114300" distR="114300" simplePos="0" relativeHeight="251658240" behindDoc="1" locked="0" layoutInCell="1" allowOverlap="1" wp14:anchorId="0D9DED8C" wp14:editId="7EAECF46">
              <wp:simplePos x="0" y="0"/>
              <wp:positionH relativeFrom="page">
                <wp:posOffset>0</wp:posOffset>
              </wp:positionH>
              <wp:positionV relativeFrom="page">
                <wp:posOffset>0</wp:posOffset>
              </wp:positionV>
              <wp:extent cx="1" cy="1"/>
              <wp:effectExtent l="0" t="0" r="0" b="0"/>
              <wp:wrapNone/>
              <wp:docPr id="135102" name="Group 135102"/>
              <wp:cNvGraphicFramePr/>
              <a:graphic xmlns:a="http://schemas.openxmlformats.org/drawingml/2006/main">
                <a:graphicData uri="http://schemas.microsoft.com/office/word/2010/wordprocessingGroup">
                  <wpg:wgp>
                    <wpg:cNvGrpSpPr/>
                    <wpg:grpSpPr>
                      <a:xfrm>
                        <a:off x="0" y="0"/>
                        <a:ext cx="1" cy="1"/>
                        <a:chOff x="0" y="0"/>
                        <a:chExt cx="1" cy="1"/>
                      </a:xfrm>
                    </wpg:grpSpPr>
                  </wpg:wgp>
                </a:graphicData>
              </a:graphic>
            </wp:anchor>
          </w:drawing>
        </mc:Choice>
        <mc:Fallback xmlns:a="http://schemas.openxmlformats.org/drawingml/2006/main"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id="Group 135102" style="width:7.87402e-05pt;height:7.87402e-05pt;position:absolute;z-index:-2147483648;mso-position-horizontal-relative:page;mso-position-horizontal:absolute;margin-left:0pt;mso-position-vertical-relative:page;margin-top:0pt;" coordsize="0,0"/>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D8C131" w14:textId="77777777" w:rsidR="00725F30" w:rsidRDefault="00725F30" w:rsidP="00725F30">
    <w:pPr>
      <w:tabs>
        <w:tab w:val="center" w:pos="5386"/>
      </w:tabs>
      <w:ind w:left="-284"/>
      <w:jc w:val="center"/>
      <w:rPr>
        <w:rFonts w:ascii="Century Gothic" w:hAnsi="Century Gothic"/>
        <w:b/>
      </w:rPr>
    </w:pPr>
    <w:r>
      <w:rPr>
        <w:rFonts w:ascii="Century Gothic" w:hAnsi="Century Gothic"/>
        <w:b/>
        <w:noProof/>
      </w:rPr>
      <w:drawing>
        <wp:anchor distT="0" distB="0" distL="114300" distR="114300" simplePos="0" relativeHeight="251663360" behindDoc="0" locked="0" layoutInCell="1" allowOverlap="1" wp14:anchorId="45EB9BD8" wp14:editId="7AC68E0D">
          <wp:simplePos x="0" y="0"/>
          <wp:positionH relativeFrom="column">
            <wp:posOffset>-394335</wp:posOffset>
          </wp:positionH>
          <wp:positionV relativeFrom="paragraph">
            <wp:posOffset>-142240</wp:posOffset>
          </wp:positionV>
          <wp:extent cx="1047750" cy="986790"/>
          <wp:effectExtent l="0" t="0" r="0" b="3810"/>
          <wp:wrapSquare wrapText="bothSides"/>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47750" cy="98679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entury Gothic" w:hAnsi="Century Gothic"/>
        <w:b/>
      </w:rPr>
      <w:t>Prefeitura Municipal</w:t>
    </w:r>
    <w:r w:rsidRPr="00B55B11">
      <w:rPr>
        <w:rFonts w:ascii="Century Gothic" w:hAnsi="Century Gothic"/>
        <w:b/>
      </w:rPr>
      <w:t xml:space="preserve"> de Pedro Teixeira </w:t>
    </w:r>
    <w:r>
      <w:rPr>
        <w:rFonts w:ascii="Century Gothic" w:hAnsi="Century Gothic"/>
        <w:b/>
      </w:rPr>
      <w:t>–</w:t>
    </w:r>
    <w:r w:rsidRPr="00B55B11">
      <w:rPr>
        <w:rFonts w:ascii="Century Gothic" w:hAnsi="Century Gothic"/>
        <w:b/>
      </w:rPr>
      <w:t xml:space="preserve"> MG</w:t>
    </w:r>
  </w:p>
  <w:p w14:paraId="35783F81" w14:textId="77777777" w:rsidR="00725F30" w:rsidRPr="00B55B11" w:rsidRDefault="00725F30" w:rsidP="00725F30">
    <w:pPr>
      <w:tabs>
        <w:tab w:val="center" w:pos="5386"/>
      </w:tabs>
      <w:ind w:left="-284"/>
      <w:jc w:val="center"/>
      <w:rPr>
        <w:rFonts w:ascii="Century Gothic" w:hAnsi="Century Gothic"/>
        <w:b/>
      </w:rPr>
    </w:pPr>
    <w:r>
      <w:rPr>
        <w:rFonts w:ascii="Century Gothic" w:hAnsi="Century Gothic"/>
        <w:b/>
      </w:rPr>
      <w:t xml:space="preserve">   </w:t>
    </w:r>
    <w:r w:rsidRPr="00B55B11">
      <w:rPr>
        <w:rFonts w:ascii="Century Gothic" w:hAnsi="Century Gothic"/>
        <w:b/>
      </w:rPr>
      <w:t xml:space="preserve">Rua </w:t>
    </w:r>
    <w:r>
      <w:rPr>
        <w:rFonts w:ascii="Century Gothic" w:hAnsi="Century Gothic"/>
        <w:b/>
      </w:rPr>
      <w:t>Professor João Lins</w:t>
    </w:r>
    <w:r w:rsidRPr="00B55B11">
      <w:rPr>
        <w:rFonts w:ascii="Century Gothic" w:hAnsi="Century Gothic"/>
        <w:b/>
      </w:rPr>
      <w:t>,</w:t>
    </w:r>
    <w:r>
      <w:rPr>
        <w:rFonts w:ascii="Century Gothic" w:hAnsi="Century Gothic"/>
        <w:b/>
      </w:rPr>
      <w:t>447 - Alvorada</w:t>
    </w:r>
    <w:r w:rsidRPr="00B55B11">
      <w:rPr>
        <w:rFonts w:ascii="Century Gothic" w:hAnsi="Century Gothic"/>
        <w:b/>
      </w:rPr>
      <w:t xml:space="preserve"> - CEP 36.148-000.</w:t>
    </w:r>
  </w:p>
  <w:p w14:paraId="6129155F" w14:textId="77777777" w:rsidR="00725F30" w:rsidRPr="00B55B11" w:rsidRDefault="00725F30" w:rsidP="00725F30">
    <w:pPr>
      <w:jc w:val="center"/>
      <w:rPr>
        <w:rFonts w:ascii="Century Gothic" w:hAnsi="Century Gothic"/>
        <w:b/>
      </w:rPr>
    </w:pPr>
    <w:r>
      <w:rPr>
        <w:rFonts w:ascii="Century Gothic" w:hAnsi="Century Gothic"/>
        <w:b/>
      </w:rPr>
      <w:t>TELEFAX: (32) 3282 – 1109 / (32) 3282-1129</w:t>
    </w:r>
  </w:p>
  <w:p w14:paraId="0025D1BB" w14:textId="77777777" w:rsidR="00725F30" w:rsidRPr="00B55B11" w:rsidRDefault="00725F30" w:rsidP="00725F30">
    <w:pPr>
      <w:pStyle w:val="Cabealho"/>
      <w:jc w:val="center"/>
    </w:pPr>
    <w:r w:rsidRPr="00B55B11">
      <w:rPr>
        <w:rFonts w:ascii="Century Gothic" w:eastAsia="Bitstream Vera Sans" w:hAnsi="Century Gothic" w:cs="Bitstream Vera Sans"/>
        <w:b/>
        <w:lang w:bidi="pt-BR"/>
      </w:rPr>
      <w:t>CNPJ: 18.338.228/0001-51</w:t>
    </w:r>
  </w:p>
  <w:p w14:paraId="775A0F1D" w14:textId="77777777" w:rsidR="00F367E0" w:rsidRDefault="00E76825">
    <w:pPr>
      <w:spacing w:after="359" w:line="259" w:lineRule="auto"/>
      <w:ind w:left="396" w:right="0" w:firstLine="0"/>
      <w:jc w:val="left"/>
    </w:pPr>
    <w:r>
      <w:rPr>
        <w:rFonts w:ascii="Calibri" w:eastAsia="Calibri" w:hAnsi="Calibri" w:cs="Calibri"/>
        <w:sz w:val="20"/>
      </w:rPr>
      <w:t xml:space="preserve"> </w:t>
    </w:r>
  </w:p>
  <w:p w14:paraId="641028DB" w14:textId="77777777" w:rsidR="00F367E0" w:rsidRDefault="00E76825">
    <w:r>
      <w:rPr>
        <w:rFonts w:ascii="Calibri" w:eastAsia="Calibri" w:hAnsi="Calibri" w:cs="Calibri"/>
        <w:noProof/>
        <w:sz w:val="22"/>
      </w:rPr>
      <mc:AlternateContent>
        <mc:Choice Requires="wpg">
          <w:drawing>
            <wp:anchor distT="0" distB="0" distL="114300" distR="114300" simplePos="0" relativeHeight="251659264" behindDoc="1" locked="0" layoutInCell="1" allowOverlap="1" wp14:anchorId="1352B235" wp14:editId="668B65CE">
              <wp:simplePos x="0" y="0"/>
              <wp:positionH relativeFrom="page">
                <wp:posOffset>0</wp:posOffset>
              </wp:positionH>
              <wp:positionV relativeFrom="page">
                <wp:posOffset>0</wp:posOffset>
              </wp:positionV>
              <wp:extent cx="1" cy="1"/>
              <wp:effectExtent l="0" t="0" r="0" b="0"/>
              <wp:wrapNone/>
              <wp:docPr id="135077" name="Group 135077"/>
              <wp:cNvGraphicFramePr/>
              <a:graphic xmlns:a="http://schemas.openxmlformats.org/drawingml/2006/main">
                <a:graphicData uri="http://schemas.microsoft.com/office/word/2010/wordprocessingGroup">
                  <wpg:wgp>
                    <wpg:cNvGrpSpPr/>
                    <wpg:grpSpPr>
                      <a:xfrm>
                        <a:off x="0" y="0"/>
                        <a:ext cx="1" cy="1"/>
                        <a:chOff x="0" y="0"/>
                        <a:chExt cx="1" cy="1"/>
                      </a:xfrm>
                    </wpg:grpSpPr>
                  </wpg:wgp>
                </a:graphicData>
              </a:graphic>
            </wp:anchor>
          </w:drawing>
        </mc:Choice>
        <mc:Fallback xmlns:a="http://schemas.openxmlformats.org/drawingml/2006/main"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id="Group 135077" style="width:7.87402e-05pt;height:7.87402e-05pt;position:absolute;z-index:-2147483648;mso-position-horizontal-relative:page;mso-position-horizontal:absolute;margin-left:0pt;mso-position-vertical-relative:page;margin-top:0pt;" coordsize="0,0"/>
          </w:pict>
        </mc:Fallback>
      </mc:AlternateConten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0A99D1" w14:textId="77777777" w:rsidR="001213B2" w:rsidRDefault="001213B2" w:rsidP="001213B2">
    <w:pPr>
      <w:tabs>
        <w:tab w:val="center" w:pos="5386"/>
      </w:tabs>
      <w:ind w:left="-284"/>
      <w:jc w:val="center"/>
      <w:rPr>
        <w:rFonts w:ascii="Century Gothic" w:hAnsi="Century Gothic"/>
        <w:b/>
      </w:rPr>
    </w:pPr>
    <w:bookmarkStart w:id="1" w:name="OLE_LINK1"/>
    <w:r>
      <w:rPr>
        <w:rFonts w:ascii="Century Gothic" w:hAnsi="Century Gothic"/>
        <w:b/>
        <w:noProof/>
      </w:rPr>
      <w:drawing>
        <wp:anchor distT="0" distB="0" distL="114300" distR="114300" simplePos="0" relativeHeight="251661312" behindDoc="0" locked="0" layoutInCell="1" allowOverlap="1" wp14:anchorId="1975A2A4" wp14:editId="005FEE3D">
          <wp:simplePos x="0" y="0"/>
          <wp:positionH relativeFrom="column">
            <wp:posOffset>-363855</wp:posOffset>
          </wp:positionH>
          <wp:positionV relativeFrom="paragraph">
            <wp:posOffset>-50800</wp:posOffset>
          </wp:positionV>
          <wp:extent cx="1047750" cy="986790"/>
          <wp:effectExtent l="0" t="0" r="0" b="3810"/>
          <wp:wrapSquare wrapText="bothSides"/>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47750" cy="98679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entury Gothic" w:hAnsi="Century Gothic"/>
        <w:b/>
      </w:rPr>
      <w:t>Prefeitura Municipal</w:t>
    </w:r>
    <w:r w:rsidRPr="00B55B11">
      <w:rPr>
        <w:rFonts w:ascii="Century Gothic" w:hAnsi="Century Gothic"/>
        <w:b/>
      </w:rPr>
      <w:t xml:space="preserve"> de Pedro Teixeira </w:t>
    </w:r>
    <w:r>
      <w:rPr>
        <w:rFonts w:ascii="Century Gothic" w:hAnsi="Century Gothic"/>
        <w:b/>
      </w:rPr>
      <w:t>–</w:t>
    </w:r>
    <w:r w:rsidRPr="00B55B11">
      <w:rPr>
        <w:rFonts w:ascii="Century Gothic" w:hAnsi="Century Gothic"/>
        <w:b/>
      </w:rPr>
      <w:t xml:space="preserve"> MG</w:t>
    </w:r>
  </w:p>
  <w:p w14:paraId="2EBB9E73" w14:textId="77777777" w:rsidR="001213B2" w:rsidRPr="00B55B11" w:rsidRDefault="001213B2" w:rsidP="001213B2">
    <w:pPr>
      <w:tabs>
        <w:tab w:val="center" w:pos="5386"/>
      </w:tabs>
      <w:ind w:left="-284"/>
      <w:jc w:val="center"/>
      <w:rPr>
        <w:rFonts w:ascii="Century Gothic" w:hAnsi="Century Gothic"/>
        <w:b/>
      </w:rPr>
    </w:pPr>
    <w:r>
      <w:rPr>
        <w:rFonts w:ascii="Century Gothic" w:hAnsi="Century Gothic"/>
        <w:b/>
      </w:rPr>
      <w:t xml:space="preserve">   </w:t>
    </w:r>
    <w:r w:rsidRPr="00B55B11">
      <w:rPr>
        <w:rFonts w:ascii="Century Gothic" w:hAnsi="Century Gothic"/>
        <w:b/>
      </w:rPr>
      <w:t xml:space="preserve">Rua </w:t>
    </w:r>
    <w:r>
      <w:rPr>
        <w:rFonts w:ascii="Century Gothic" w:hAnsi="Century Gothic"/>
        <w:b/>
      </w:rPr>
      <w:t>Professor João Lins</w:t>
    </w:r>
    <w:r w:rsidRPr="00B55B11">
      <w:rPr>
        <w:rFonts w:ascii="Century Gothic" w:hAnsi="Century Gothic"/>
        <w:b/>
      </w:rPr>
      <w:t>,</w:t>
    </w:r>
    <w:r>
      <w:rPr>
        <w:rFonts w:ascii="Century Gothic" w:hAnsi="Century Gothic"/>
        <w:b/>
      </w:rPr>
      <w:t>447 - Alvorada</w:t>
    </w:r>
    <w:r w:rsidRPr="00B55B11">
      <w:rPr>
        <w:rFonts w:ascii="Century Gothic" w:hAnsi="Century Gothic"/>
        <w:b/>
      </w:rPr>
      <w:t xml:space="preserve"> - CEP 36.148-000.</w:t>
    </w:r>
  </w:p>
  <w:p w14:paraId="6EBA6C1B" w14:textId="77777777" w:rsidR="001213B2" w:rsidRPr="00B55B11" w:rsidRDefault="001213B2" w:rsidP="001213B2">
    <w:pPr>
      <w:jc w:val="center"/>
      <w:rPr>
        <w:rFonts w:ascii="Century Gothic" w:hAnsi="Century Gothic"/>
        <w:b/>
      </w:rPr>
    </w:pPr>
    <w:r>
      <w:rPr>
        <w:rFonts w:ascii="Century Gothic" w:hAnsi="Century Gothic"/>
        <w:b/>
      </w:rPr>
      <w:t>TELEFAX: (32) 3282 – 1109 / (32) 3282-1129</w:t>
    </w:r>
  </w:p>
  <w:p w14:paraId="00D228D8" w14:textId="77777777" w:rsidR="001213B2" w:rsidRPr="00B55B11" w:rsidRDefault="001213B2" w:rsidP="001213B2">
    <w:pPr>
      <w:pStyle w:val="Cabealho"/>
      <w:jc w:val="center"/>
    </w:pPr>
    <w:r w:rsidRPr="00B55B11">
      <w:rPr>
        <w:rFonts w:ascii="Century Gothic" w:eastAsia="Bitstream Vera Sans" w:hAnsi="Century Gothic" w:cs="Bitstream Vera Sans"/>
        <w:b/>
        <w:lang w:bidi="pt-BR"/>
      </w:rPr>
      <w:t>CNPJ: 18.338.228/0001-51</w:t>
    </w:r>
    <w:bookmarkEnd w:id="1"/>
  </w:p>
  <w:p w14:paraId="36B23B88" w14:textId="77777777" w:rsidR="00D22B94" w:rsidRDefault="00D22B94">
    <w:pPr>
      <w:pStyle w:val="Cabealho"/>
    </w:pPr>
  </w:p>
  <w:p w14:paraId="719242BF" w14:textId="77777777" w:rsidR="00D22B94" w:rsidRDefault="00D22B94">
    <w:pPr>
      <w:pStyle w:val="Cabealh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CF4066"/>
    <w:multiLevelType w:val="multilevel"/>
    <w:tmpl w:val="86000F96"/>
    <w:lvl w:ilvl="0">
      <w:start w:val="5"/>
      <w:numFmt w:val="decimal"/>
      <w:lvlText w:val="%1"/>
      <w:lvlJc w:val="left"/>
      <w:pPr>
        <w:ind w:left="3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start w:val="7"/>
      <w:numFmt w:val="decimal"/>
      <w:lvlRestart w:val="0"/>
      <w:lvlText w:val="%1.%2."/>
      <w:lvlJc w:val="left"/>
      <w:pPr>
        <w:ind w:left="391"/>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4F12ED4"/>
    <w:multiLevelType w:val="hybridMultilevel"/>
    <w:tmpl w:val="8CC4D0F0"/>
    <w:lvl w:ilvl="0" w:tplc="26CE1910">
      <w:start w:val="1"/>
      <w:numFmt w:val="lowerLetter"/>
      <w:lvlText w:val="%1)"/>
      <w:lvlJc w:val="left"/>
      <w:pPr>
        <w:ind w:left="756"/>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tplc="DF229E5C">
      <w:start w:val="1"/>
      <w:numFmt w:val="lowerLetter"/>
      <w:lvlText w:val="%2"/>
      <w:lvlJc w:val="left"/>
      <w:pPr>
        <w:ind w:left="10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tplc="BD526768">
      <w:start w:val="1"/>
      <w:numFmt w:val="lowerRoman"/>
      <w:lvlText w:val="%3"/>
      <w:lvlJc w:val="left"/>
      <w:pPr>
        <w:ind w:left="18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tplc="5B0678C8">
      <w:start w:val="1"/>
      <w:numFmt w:val="decimal"/>
      <w:lvlText w:val="%4"/>
      <w:lvlJc w:val="left"/>
      <w:pPr>
        <w:ind w:left="25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tplc="20224320">
      <w:start w:val="1"/>
      <w:numFmt w:val="lowerLetter"/>
      <w:lvlText w:val="%5"/>
      <w:lvlJc w:val="left"/>
      <w:pPr>
        <w:ind w:left="32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tplc="97C26EF6">
      <w:start w:val="1"/>
      <w:numFmt w:val="lowerRoman"/>
      <w:lvlText w:val="%6"/>
      <w:lvlJc w:val="left"/>
      <w:pPr>
        <w:ind w:left="39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tplc="49AA7B0C">
      <w:start w:val="1"/>
      <w:numFmt w:val="decimal"/>
      <w:lvlText w:val="%7"/>
      <w:lvlJc w:val="left"/>
      <w:pPr>
        <w:ind w:left="46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tplc="DA266522">
      <w:start w:val="1"/>
      <w:numFmt w:val="lowerLetter"/>
      <w:lvlText w:val="%8"/>
      <w:lvlJc w:val="left"/>
      <w:pPr>
        <w:ind w:left="54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tplc="34262778">
      <w:start w:val="1"/>
      <w:numFmt w:val="lowerRoman"/>
      <w:lvlText w:val="%9"/>
      <w:lvlJc w:val="left"/>
      <w:pPr>
        <w:ind w:left="61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7394C24"/>
    <w:multiLevelType w:val="multilevel"/>
    <w:tmpl w:val="A7AAA7EA"/>
    <w:lvl w:ilvl="0">
      <w:start w:val="7"/>
      <w:numFmt w:val="decimal"/>
      <w:lvlText w:val="%1"/>
      <w:lvlJc w:val="left"/>
      <w:pPr>
        <w:ind w:left="3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start w:val="3"/>
      <w:numFmt w:val="decimal"/>
      <w:lvlText w:val="%1.%2"/>
      <w:lvlJc w:val="left"/>
      <w:pPr>
        <w:ind w:left="3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start w:val="1"/>
      <w:numFmt w:val="decimal"/>
      <w:lvlRestart w:val="0"/>
      <w:lvlText w:val="%1.%2.%3."/>
      <w:lvlJc w:val="left"/>
      <w:pPr>
        <w:ind w:left="1135"/>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0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18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5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2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39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46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0D5112F3"/>
    <w:multiLevelType w:val="hybridMultilevel"/>
    <w:tmpl w:val="67A0BB8A"/>
    <w:lvl w:ilvl="0" w:tplc="4D2E75DA">
      <w:start w:val="2"/>
      <w:numFmt w:val="decimal"/>
      <w:lvlText w:val="%1."/>
      <w:lvlJc w:val="left"/>
      <w:pPr>
        <w:ind w:left="703"/>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1" w:tplc="900EE78A">
      <w:start w:val="1"/>
      <w:numFmt w:val="lowerLetter"/>
      <w:lvlText w:val="%2"/>
      <w:lvlJc w:val="left"/>
      <w:pPr>
        <w:ind w:left="108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2" w:tplc="5BAC3C60">
      <w:start w:val="1"/>
      <w:numFmt w:val="lowerRoman"/>
      <w:lvlText w:val="%3"/>
      <w:lvlJc w:val="left"/>
      <w:pPr>
        <w:ind w:left="180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3" w:tplc="A0566E06">
      <w:start w:val="1"/>
      <w:numFmt w:val="decimal"/>
      <w:lvlText w:val="%4"/>
      <w:lvlJc w:val="left"/>
      <w:pPr>
        <w:ind w:left="252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4" w:tplc="6D98F03E">
      <w:start w:val="1"/>
      <w:numFmt w:val="lowerLetter"/>
      <w:lvlText w:val="%5"/>
      <w:lvlJc w:val="left"/>
      <w:pPr>
        <w:ind w:left="324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5" w:tplc="394EEE70">
      <w:start w:val="1"/>
      <w:numFmt w:val="lowerRoman"/>
      <w:lvlText w:val="%6"/>
      <w:lvlJc w:val="left"/>
      <w:pPr>
        <w:ind w:left="396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6" w:tplc="016040DA">
      <w:start w:val="1"/>
      <w:numFmt w:val="decimal"/>
      <w:lvlText w:val="%7"/>
      <w:lvlJc w:val="left"/>
      <w:pPr>
        <w:ind w:left="468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7" w:tplc="5C3C074E">
      <w:start w:val="1"/>
      <w:numFmt w:val="lowerLetter"/>
      <w:lvlText w:val="%8"/>
      <w:lvlJc w:val="left"/>
      <w:pPr>
        <w:ind w:left="540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8" w:tplc="751C4E70">
      <w:start w:val="1"/>
      <w:numFmt w:val="lowerRoman"/>
      <w:lvlText w:val="%9"/>
      <w:lvlJc w:val="left"/>
      <w:pPr>
        <w:ind w:left="612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15EA739C"/>
    <w:multiLevelType w:val="multilevel"/>
    <w:tmpl w:val="F32EBBAE"/>
    <w:lvl w:ilvl="0">
      <w:start w:val="11"/>
      <w:numFmt w:val="decimal"/>
      <w:lvlText w:val="%1"/>
      <w:lvlJc w:val="left"/>
      <w:pPr>
        <w:ind w:left="36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1">
      <w:start w:val="4"/>
      <w:numFmt w:val="decimal"/>
      <w:lvlRestart w:val="0"/>
      <w:lvlText w:val="%1.%2."/>
      <w:lvlJc w:val="left"/>
      <w:pPr>
        <w:ind w:left="391"/>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1CBD3517"/>
    <w:multiLevelType w:val="hybridMultilevel"/>
    <w:tmpl w:val="032AB9AA"/>
    <w:lvl w:ilvl="0" w:tplc="4C583AFC">
      <w:start w:val="1"/>
      <w:numFmt w:val="upperRoman"/>
      <w:lvlText w:val="%1"/>
      <w:lvlJc w:val="left"/>
      <w:pPr>
        <w:ind w:left="806"/>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1" w:tplc="25FCC272">
      <w:start w:val="1"/>
      <w:numFmt w:val="lowerLetter"/>
      <w:lvlText w:val="%2"/>
      <w:lvlJc w:val="left"/>
      <w:pPr>
        <w:ind w:left="108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2" w:tplc="0D0E564A">
      <w:start w:val="1"/>
      <w:numFmt w:val="lowerRoman"/>
      <w:lvlText w:val="%3"/>
      <w:lvlJc w:val="left"/>
      <w:pPr>
        <w:ind w:left="180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3" w:tplc="EE140068">
      <w:start w:val="1"/>
      <w:numFmt w:val="decimal"/>
      <w:lvlText w:val="%4"/>
      <w:lvlJc w:val="left"/>
      <w:pPr>
        <w:ind w:left="252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4" w:tplc="E2E8A512">
      <w:start w:val="1"/>
      <w:numFmt w:val="lowerLetter"/>
      <w:lvlText w:val="%5"/>
      <w:lvlJc w:val="left"/>
      <w:pPr>
        <w:ind w:left="324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5" w:tplc="545E1174">
      <w:start w:val="1"/>
      <w:numFmt w:val="lowerRoman"/>
      <w:lvlText w:val="%6"/>
      <w:lvlJc w:val="left"/>
      <w:pPr>
        <w:ind w:left="396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6" w:tplc="10DAF4CE">
      <w:start w:val="1"/>
      <w:numFmt w:val="decimal"/>
      <w:lvlText w:val="%7"/>
      <w:lvlJc w:val="left"/>
      <w:pPr>
        <w:ind w:left="468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7" w:tplc="120C9890">
      <w:start w:val="1"/>
      <w:numFmt w:val="lowerLetter"/>
      <w:lvlText w:val="%8"/>
      <w:lvlJc w:val="left"/>
      <w:pPr>
        <w:ind w:left="540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8" w:tplc="33628ECC">
      <w:start w:val="1"/>
      <w:numFmt w:val="lowerRoman"/>
      <w:lvlText w:val="%9"/>
      <w:lvlJc w:val="left"/>
      <w:pPr>
        <w:ind w:left="612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1D186077"/>
    <w:multiLevelType w:val="hybridMultilevel"/>
    <w:tmpl w:val="117869A2"/>
    <w:lvl w:ilvl="0" w:tplc="FABEDEDE">
      <w:start w:val="1"/>
      <w:numFmt w:val="lowerLetter"/>
      <w:lvlText w:val="%1)"/>
      <w:lvlJc w:val="left"/>
      <w:pPr>
        <w:ind w:left="607"/>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tplc="7C36AD2C">
      <w:start w:val="1"/>
      <w:numFmt w:val="lowerLetter"/>
      <w:lvlText w:val="%2"/>
      <w:lvlJc w:val="left"/>
      <w:pPr>
        <w:ind w:left="10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tplc="E14807CE">
      <w:start w:val="1"/>
      <w:numFmt w:val="lowerRoman"/>
      <w:lvlText w:val="%3"/>
      <w:lvlJc w:val="left"/>
      <w:pPr>
        <w:ind w:left="18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tplc="BC7432D2">
      <w:start w:val="1"/>
      <w:numFmt w:val="decimal"/>
      <w:lvlText w:val="%4"/>
      <w:lvlJc w:val="left"/>
      <w:pPr>
        <w:ind w:left="25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tplc="2236CF52">
      <w:start w:val="1"/>
      <w:numFmt w:val="lowerLetter"/>
      <w:lvlText w:val="%5"/>
      <w:lvlJc w:val="left"/>
      <w:pPr>
        <w:ind w:left="32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tplc="2934F9A2">
      <w:start w:val="1"/>
      <w:numFmt w:val="lowerRoman"/>
      <w:lvlText w:val="%6"/>
      <w:lvlJc w:val="left"/>
      <w:pPr>
        <w:ind w:left="39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tplc="4DDA0210">
      <w:start w:val="1"/>
      <w:numFmt w:val="decimal"/>
      <w:lvlText w:val="%7"/>
      <w:lvlJc w:val="left"/>
      <w:pPr>
        <w:ind w:left="46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tplc="5C7C7C1A">
      <w:start w:val="1"/>
      <w:numFmt w:val="lowerLetter"/>
      <w:lvlText w:val="%8"/>
      <w:lvlJc w:val="left"/>
      <w:pPr>
        <w:ind w:left="54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tplc="6AA49972">
      <w:start w:val="1"/>
      <w:numFmt w:val="lowerRoman"/>
      <w:lvlText w:val="%9"/>
      <w:lvlJc w:val="left"/>
      <w:pPr>
        <w:ind w:left="61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1E584A78"/>
    <w:multiLevelType w:val="multilevel"/>
    <w:tmpl w:val="45BA84F0"/>
    <w:lvl w:ilvl="0">
      <w:start w:val="11"/>
      <w:numFmt w:val="decimal"/>
      <w:lvlText w:val="%1"/>
      <w:lvlJc w:val="left"/>
      <w:pPr>
        <w:ind w:left="36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1">
      <w:start w:val="8"/>
      <w:numFmt w:val="decimal"/>
      <w:lvlRestart w:val="0"/>
      <w:lvlText w:val="%1.%2."/>
      <w:lvlJc w:val="left"/>
      <w:pPr>
        <w:ind w:left="391"/>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20EC3916"/>
    <w:multiLevelType w:val="multilevel"/>
    <w:tmpl w:val="9C502A2E"/>
    <w:lvl w:ilvl="0">
      <w:start w:val="7"/>
      <w:numFmt w:val="decimal"/>
      <w:lvlText w:val="%1"/>
      <w:lvlJc w:val="left"/>
      <w:pPr>
        <w:ind w:left="3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start w:val="4"/>
      <w:numFmt w:val="decimal"/>
      <w:lvlRestart w:val="0"/>
      <w:lvlText w:val="%1.%2."/>
      <w:lvlJc w:val="left"/>
      <w:pPr>
        <w:ind w:left="391"/>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2BA50A8B"/>
    <w:multiLevelType w:val="hybridMultilevel"/>
    <w:tmpl w:val="5718AEA2"/>
    <w:lvl w:ilvl="0" w:tplc="2CEE1082">
      <w:start w:val="1"/>
      <w:numFmt w:val="upperRoman"/>
      <w:lvlText w:val="%1-"/>
      <w:lvlJc w:val="left"/>
      <w:pPr>
        <w:ind w:left="391"/>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tplc="CC764662">
      <w:start w:val="1"/>
      <w:numFmt w:val="lowerLetter"/>
      <w:lvlText w:val="%2"/>
      <w:lvlJc w:val="left"/>
      <w:pPr>
        <w:ind w:left="10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tplc="72B89856">
      <w:start w:val="1"/>
      <w:numFmt w:val="lowerRoman"/>
      <w:lvlText w:val="%3"/>
      <w:lvlJc w:val="left"/>
      <w:pPr>
        <w:ind w:left="18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tplc="A81255E0">
      <w:start w:val="1"/>
      <w:numFmt w:val="decimal"/>
      <w:lvlText w:val="%4"/>
      <w:lvlJc w:val="left"/>
      <w:pPr>
        <w:ind w:left="25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tplc="E6BAFB22">
      <w:start w:val="1"/>
      <w:numFmt w:val="lowerLetter"/>
      <w:lvlText w:val="%5"/>
      <w:lvlJc w:val="left"/>
      <w:pPr>
        <w:ind w:left="32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tplc="E9F88DB8">
      <w:start w:val="1"/>
      <w:numFmt w:val="lowerRoman"/>
      <w:lvlText w:val="%6"/>
      <w:lvlJc w:val="left"/>
      <w:pPr>
        <w:ind w:left="39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tplc="727C738A">
      <w:start w:val="1"/>
      <w:numFmt w:val="decimal"/>
      <w:lvlText w:val="%7"/>
      <w:lvlJc w:val="left"/>
      <w:pPr>
        <w:ind w:left="46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tplc="0AE2CC42">
      <w:start w:val="1"/>
      <w:numFmt w:val="lowerLetter"/>
      <w:lvlText w:val="%8"/>
      <w:lvlJc w:val="left"/>
      <w:pPr>
        <w:ind w:left="54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tplc="A99C4122">
      <w:start w:val="1"/>
      <w:numFmt w:val="lowerRoman"/>
      <w:lvlText w:val="%9"/>
      <w:lvlJc w:val="left"/>
      <w:pPr>
        <w:ind w:left="61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31DA3D98"/>
    <w:multiLevelType w:val="hybridMultilevel"/>
    <w:tmpl w:val="54A81CDA"/>
    <w:lvl w:ilvl="0" w:tplc="3E72E98E">
      <w:start w:val="1"/>
      <w:numFmt w:val="lowerLetter"/>
      <w:lvlText w:val="%1)"/>
      <w:lvlJc w:val="left"/>
      <w:pPr>
        <w:ind w:left="7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tplc="7F8CAB20">
      <w:start w:val="1"/>
      <w:numFmt w:val="lowerLetter"/>
      <w:lvlText w:val="%2"/>
      <w:lvlJc w:val="left"/>
      <w:pPr>
        <w:ind w:left="10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tplc="9B42B02A">
      <w:start w:val="1"/>
      <w:numFmt w:val="lowerRoman"/>
      <w:lvlText w:val="%3"/>
      <w:lvlJc w:val="left"/>
      <w:pPr>
        <w:ind w:left="18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tplc="C7E67238">
      <w:start w:val="1"/>
      <w:numFmt w:val="decimal"/>
      <w:lvlText w:val="%4"/>
      <w:lvlJc w:val="left"/>
      <w:pPr>
        <w:ind w:left="25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tplc="701441C4">
      <w:start w:val="1"/>
      <w:numFmt w:val="lowerLetter"/>
      <w:lvlText w:val="%5"/>
      <w:lvlJc w:val="left"/>
      <w:pPr>
        <w:ind w:left="32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tplc="62023ED2">
      <w:start w:val="1"/>
      <w:numFmt w:val="lowerRoman"/>
      <w:lvlText w:val="%6"/>
      <w:lvlJc w:val="left"/>
      <w:pPr>
        <w:ind w:left="39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tplc="716E2D14">
      <w:start w:val="1"/>
      <w:numFmt w:val="decimal"/>
      <w:lvlText w:val="%7"/>
      <w:lvlJc w:val="left"/>
      <w:pPr>
        <w:ind w:left="46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tplc="B972C7AE">
      <w:start w:val="1"/>
      <w:numFmt w:val="lowerLetter"/>
      <w:lvlText w:val="%8"/>
      <w:lvlJc w:val="left"/>
      <w:pPr>
        <w:ind w:left="54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tplc="F41A4EBE">
      <w:start w:val="1"/>
      <w:numFmt w:val="lowerRoman"/>
      <w:lvlText w:val="%9"/>
      <w:lvlJc w:val="left"/>
      <w:pPr>
        <w:ind w:left="61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328E2099"/>
    <w:multiLevelType w:val="multilevel"/>
    <w:tmpl w:val="879A9C58"/>
    <w:lvl w:ilvl="0">
      <w:start w:val="3"/>
      <w:numFmt w:val="decimal"/>
      <w:lvlText w:val="%1"/>
      <w:lvlJc w:val="left"/>
      <w:pPr>
        <w:ind w:left="3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start w:val="4"/>
      <w:numFmt w:val="decimal"/>
      <w:lvlRestart w:val="0"/>
      <w:lvlText w:val="%1.%2."/>
      <w:lvlJc w:val="left"/>
      <w:pPr>
        <w:ind w:left="391"/>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45796E84"/>
    <w:multiLevelType w:val="hybridMultilevel"/>
    <w:tmpl w:val="409E5708"/>
    <w:lvl w:ilvl="0" w:tplc="3E5CDC98">
      <w:start w:val="1"/>
      <w:numFmt w:val="lowerLetter"/>
      <w:lvlText w:val="%1)"/>
      <w:lvlJc w:val="left"/>
      <w:pPr>
        <w:ind w:left="391"/>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tplc="4E986F76">
      <w:start w:val="1"/>
      <w:numFmt w:val="lowerLetter"/>
      <w:lvlText w:val="%2"/>
      <w:lvlJc w:val="left"/>
      <w:pPr>
        <w:ind w:left="10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tplc="739CBC98">
      <w:start w:val="1"/>
      <w:numFmt w:val="lowerRoman"/>
      <w:lvlText w:val="%3"/>
      <w:lvlJc w:val="left"/>
      <w:pPr>
        <w:ind w:left="18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tplc="8B060CCA">
      <w:start w:val="1"/>
      <w:numFmt w:val="decimal"/>
      <w:lvlText w:val="%4"/>
      <w:lvlJc w:val="left"/>
      <w:pPr>
        <w:ind w:left="25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tplc="15EA1F88">
      <w:start w:val="1"/>
      <w:numFmt w:val="lowerLetter"/>
      <w:lvlText w:val="%5"/>
      <w:lvlJc w:val="left"/>
      <w:pPr>
        <w:ind w:left="32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tplc="2C040A58">
      <w:start w:val="1"/>
      <w:numFmt w:val="lowerRoman"/>
      <w:lvlText w:val="%6"/>
      <w:lvlJc w:val="left"/>
      <w:pPr>
        <w:ind w:left="39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tplc="42DAFF0E">
      <w:start w:val="1"/>
      <w:numFmt w:val="decimal"/>
      <w:lvlText w:val="%7"/>
      <w:lvlJc w:val="left"/>
      <w:pPr>
        <w:ind w:left="46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tplc="4254FABC">
      <w:start w:val="1"/>
      <w:numFmt w:val="lowerLetter"/>
      <w:lvlText w:val="%8"/>
      <w:lvlJc w:val="left"/>
      <w:pPr>
        <w:ind w:left="54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tplc="ABB84CBE">
      <w:start w:val="1"/>
      <w:numFmt w:val="lowerRoman"/>
      <w:lvlText w:val="%9"/>
      <w:lvlJc w:val="left"/>
      <w:pPr>
        <w:ind w:left="61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4EB709DC"/>
    <w:multiLevelType w:val="hybridMultilevel"/>
    <w:tmpl w:val="EF66ACB6"/>
    <w:lvl w:ilvl="0" w:tplc="34F6263E">
      <w:start w:val="1"/>
      <w:numFmt w:val="upperRoman"/>
      <w:lvlText w:val="%1"/>
      <w:lvlJc w:val="left"/>
      <w:pPr>
        <w:ind w:left="391"/>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tplc="70EA6500">
      <w:start w:val="1"/>
      <w:numFmt w:val="lowerLetter"/>
      <w:lvlText w:val="%2"/>
      <w:lvlJc w:val="left"/>
      <w:pPr>
        <w:ind w:left="10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tplc="339C6416">
      <w:start w:val="1"/>
      <w:numFmt w:val="lowerRoman"/>
      <w:lvlText w:val="%3"/>
      <w:lvlJc w:val="left"/>
      <w:pPr>
        <w:ind w:left="18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tplc="3E5833C8">
      <w:start w:val="1"/>
      <w:numFmt w:val="decimal"/>
      <w:lvlText w:val="%4"/>
      <w:lvlJc w:val="left"/>
      <w:pPr>
        <w:ind w:left="25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tplc="07B4CC64">
      <w:start w:val="1"/>
      <w:numFmt w:val="lowerLetter"/>
      <w:lvlText w:val="%5"/>
      <w:lvlJc w:val="left"/>
      <w:pPr>
        <w:ind w:left="32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tplc="D450A7FE">
      <w:start w:val="1"/>
      <w:numFmt w:val="lowerRoman"/>
      <w:lvlText w:val="%6"/>
      <w:lvlJc w:val="left"/>
      <w:pPr>
        <w:ind w:left="39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tplc="39B680B6">
      <w:start w:val="1"/>
      <w:numFmt w:val="decimal"/>
      <w:lvlText w:val="%7"/>
      <w:lvlJc w:val="left"/>
      <w:pPr>
        <w:ind w:left="46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tplc="3C32BD5A">
      <w:start w:val="1"/>
      <w:numFmt w:val="lowerLetter"/>
      <w:lvlText w:val="%8"/>
      <w:lvlJc w:val="left"/>
      <w:pPr>
        <w:ind w:left="54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tplc="9A2AC22C">
      <w:start w:val="1"/>
      <w:numFmt w:val="lowerRoman"/>
      <w:lvlText w:val="%9"/>
      <w:lvlJc w:val="left"/>
      <w:pPr>
        <w:ind w:left="61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537A34A3"/>
    <w:multiLevelType w:val="hybridMultilevel"/>
    <w:tmpl w:val="FDAAEFC8"/>
    <w:lvl w:ilvl="0" w:tplc="88242CAE">
      <w:start w:val="1"/>
      <w:numFmt w:val="upperRoman"/>
      <w:lvlText w:val="%1"/>
      <w:lvlJc w:val="left"/>
      <w:pPr>
        <w:ind w:left="765"/>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tplc="5EF2CA22">
      <w:start w:val="1"/>
      <w:numFmt w:val="lowerLetter"/>
      <w:lvlText w:val="%2"/>
      <w:lvlJc w:val="left"/>
      <w:pPr>
        <w:ind w:left="10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tplc="142ADAC2">
      <w:start w:val="1"/>
      <w:numFmt w:val="lowerRoman"/>
      <w:lvlText w:val="%3"/>
      <w:lvlJc w:val="left"/>
      <w:pPr>
        <w:ind w:left="18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tplc="F77AC3A8">
      <w:start w:val="1"/>
      <w:numFmt w:val="decimal"/>
      <w:lvlText w:val="%4"/>
      <w:lvlJc w:val="left"/>
      <w:pPr>
        <w:ind w:left="25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tplc="91B66CDE">
      <w:start w:val="1"/>
      <w:numFmt w:val="lowerLetter"/>
      <w:lvlText w:val="%5"/>
      <w:lvlJc w:val="left"/>
      <w:pPr>
        <w:ind w:left="32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tplc="118C751E">
      <w:start w:val="1"/>
      <w:numFmt w:val="lowerRoman"/>
      <w:lvlText w:val="%6"/>
      <w:lvlJc w:val="left"/>
      <w:pPr>
        <w:ind w:left="39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tplc="753C1220">
      <w:start w:val="1"/>
      <w:numFmt w:val="decimal"/>
      <w:lvlText w:val="%7"/>
      <w:lvlJc w:val="left"/>
      <w:pPr>
        <w:ind w:left="46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tplc="A378D436">
      <w:start w:val="1"/>
      <w:numFmt w:val="lowerLetter"/>
      <w:lvlText w:val="%8"/>
      <w:lvlJc w:val="left"/>
      <w:pPr>
        <w:ind w:left="54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tplc="CFDEFAA6">
      <w:start w:val="1"/>
      <w:numFmt w:val="lowerRoman"/>
      <w:lvlText w:val="%9"/>
      <w:lvlJc w:val="left"/>
      <w:pPr>
        <w:ind w:left="61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598A410D"/>
    <w:multiLevelType w:val="multilevel"/>
    <w:tmpl w:val="918A068A"/>
    <w:lvl w:ilvl="0">
      <w:start w:val="11"/>
      <w:numFmt w:val="decimal"/>
      <w:lvlText w:val="%1"/>
      <w:lvlJc w:val="left"/>
      <w:pPr>
        <w:ind w:left="36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1">
      <w:start w:val="3"/>
      <w:numFmt w:val="decimal"/>
      <w:lvlText w:val="%1.%2"/>
      <w:lvlJc w:val="left"/>
      <w:pPr>
        <w:ind w:left="36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2">
      <w:start w:val="1"/>
      <w:numFmt w:val="decimal"/>
      <w:lvlRestart w:val="0"/>
      <w:lvlText w:val="%1.%2.%3."/>
      <w:lvlJc w:val="left"/>
      <w:pPr>
        <w:ind w:left="1337"/>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08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180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52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24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396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468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6ECA1472"/>
    <w:multiLevelType w:val="hybridMultilevel"/>
    <w:tmpl w:val="3634CB04"/>
    <w:lvl w:ilvl="0" w:tplc="CC24F9D2">
      <w:start w:val="1"/>
      <w:numFmt w:val="lowerLetter"/>
      <w:lvlText w:val="%1)"/>
      <w:lvlJc w:val="left"/>
      <w:pPr>
        <w:ind w:left="391"/>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tplc="B0BEF10C">
      <w:start w:val="1"/>
      <w:numFmt w:val="lowerLetter"/>
      <w:lvlText w:val="%2"/>
      <w:lvlJc w:val="left"/>
      <w:pPr>
        <w:ind w:left="10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tplc="1C624404">
      <w:start w:val="1"/>
      <w:numFmt w:val="lowerRoman"/>
      <w:lvlText w:val="%3"/>
      <w:lvlJc w:val="left"/>
      <w:pPr>
        <w:ind w:left="18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tplc="B1D02E32">
      <w:start w:val="1"/>
      <w:numFmt w:val="decimal"/>
      <w:lvlText w:val="%4"/>
      <w:lvlJc w:val="left"/>
      <w:pPr>
        <w:ind w:left="25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tplc="7D7EE346">
      <w:start w:val="1"/>
      <w:numFmt w:val="lowerLetter"/>
      <w:lvlText w:val="%5"/>
      <w:lvlJc w:val="left"/>
      <w:pPr>
        <w:ind w:left="32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tplc="A5425344">
      <w:start w:val="1"/>
      <w:numFmt w:val="lowerRoman"/>
      <w:lvlText w:val="%6"/>
      <w:lvlJc w:val="left"/>
      <w:pPr>
        <w:ind w:left="39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tplc="D6FE65C8">
      <w:start w:val="1"/>
      <w:numFmt w:val="decimal"/>
      <w:lvlText w:val="%7"/>
      <w:lvlJc w:val="left"/>
      <w:pPr>
        <w:ind w:left="46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tplc="002CEEA2">
      <w:start w:val="1"/>
      <w:numFmt w:val="lowerLetter"/>
      <w:lvlText w:val="%8"/>
      <w:lvlJc w:val="left"/>
      <w:pPr>
        <w:ind w:left="54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tplc="643003F6">
      <w:start w:val="1"/>
      <w:numFmt w:val="lowerRoman"/>
      <w:lvlText w:val="%9"/>
      <w:lvlJc w:val="left"/>
      <w:pPr>
        <w:ind w:left="61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num w:numId="1">
    <w:abstractNumId w:val="10"/>
  </w:num>
  <w:num w:numId="2">
    <w:abstractNumId w:val="6"/>
  </w:num>
  <w:num w:numId="3">
    <w:abstractNumId w:val="11"/>
  </w:num>
  <w:num w:numId="4">
    <w:abstractNumId w:val="1"/>
  </w:num>
  <w:num w:numId="5">
    <w:abstractNumId w:val="9"/>
  </w:num>
  <w:num w:numId="6">
    <w:abstractNumId w:val="14"/>
  </w:num>
  <w:num w:numId="7">
    <w:abstractNumId w:val="13"/>
  </w:num>
  <w:num w:numId="8">
    <w:abstractNumId w:val="0"/>
  </w:num>
  <w:num w:numId="9">
    <w:abstractNumId w:val="16"/>
  </w:num>
  <w:num w:numId="10">
    <w:abstractNumId w:val="8"/>
  </w:num>
  <w:num w:numId="11">
    <w:abstractNumId w:val="2"/>
  </w:num>
  <w:num w:numId="12">
    <w:abstractNumId w:val="3"/>
  </w:num>
  <w:num w:numId="13">
    <w:abstractNumId w:val="12"/>
  </w:num>
  <w:num w:numId="14">
    <w:abstractNumId w:val="15"/>
  </w:num>
  <w:num w:numId="15">
    <w:abstractNumId w:val="4"/>
  </w:num>
  <w:num w:numId="16">
    <w:abstractNumId w:val="7"/>
  </w:num>
  <w:num w:numId="17">
    <w:abstractNumId w:val="5"/>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67E0"/>
    <w:rsid w:val="0001382B"/>
    <w:rsid w:val="000262AD"/>
    <w:rsid w:val="00034339"/>
    <w:rsid w:val="0004078C"/>
    <w:rsid w:val="00080526"/>
    <w:rsid w:val="000D0476"/>
    <w:rsid w:val="00114582"/>
    <w:rsid w:val="001213B2"/>
    <w:rsid w:val="00166C50"/>
    <w:rsid w:val="00182522"/>
    <w:rsid w:val="00190C18"/>
    <w:rsid w:val="0019431B"/>
    <w:rsid w:val="001B7D69"/>
    <w:rsid w:val="001E4782"/>
    <w:rsid w:val="001E6E81"/>
    <w:rsid w:val="002751A1"/>
    <w:rsid w:val="00290BAB"/>
    <w:rsid w:val="002A7CA3"/>
    <w:rsid w:val="002C6012"/>
    <w:rsid w:val="003E7DFD"/>
    <w:rsid w:val="00424019"/>
    <w:rsid w:val="004325B1"/>
    <w:rsid w:val="00463419"/>
    <w:rsid w:val="004A1CE9"/>
    <w:rsid w:val="00551E7C"/>
    <w:rsid w:val="00683D3B"/>
    <w:rsid w:val="006A6E9A"/>
    <w:rsid w:val="006D2384"/>
    <w:rsid w:val="0071489B"/>
    <w:rsid w:val="00725F30"/>
    <w:rsid w:val="007E3DBE"/>
    <w:rsid w:val="008617F8"/>
    <w:rsid w:val="00931B2D"/>
    <w:rsid w:val="00AC447F"/>
    <w:rsid w:val="00AC5404"/>
    <w:rsid w:val="00B17471"/>
    <w:rsid w:val="00B80B46"/>
    <w:rsid w:val="00B94A93"/>
    <w:rsid w:val="00C0428F"/>
    <w:rsid w:val="00C6614C"/>
    <w:rsid w:val="00CB5416"/>
    <w:rsid w:val="00D22B94"/>
    <w:rsid w:val="00D61641"/>
    <w:rsid w:val="00DF4B95"/>
    <w:rsid w:val="00E76825"/>
    <w:rsid w:val="00E8537D"/>
    <w:rsid w:val="00F367E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AF20A8"/>
  <w15:docId w15:val="{AAEE07C3-483E-4AC5-81BE-8DD2666C36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2"/>
        <w:szCs w:val="22"/>
        <w:lang w:val="pt-BR" w:eastAsia="pt-BR"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5" w:line="248" w:lineRule="auto"/>
      <w:ind w:left="406" w:right="565" w:hanging="10"/>
      <w:jc w:val="both"/>
    </w:pPr>
    <w:rPr>
      <w:rFonts w:ascii="Bookman Old Style" w:eastAsia="Bookman Old Style" w:hAnsi="Bookman Old Style" w:cs="Bookman Old Style"/>
      <w:color w:val="000000"/>
      <w:sz w:val="24"/>
    </w:rPr>
  </w:style>
  <w:style w:type="paragraph" w:styleId="Ttulo1">
    <w:name w:val="heading 1"/>
    <w:next w:val="Normal"/>
    <w:link w:val="Ttulo1Char"/>
    <w:uiPriority w:val="9"/>
    <w:qFormat/>
    <w:pPr>
      <w:keepNext/>
      <w:keepLines/>
      <w:spacing w:after="3" w:line="265" w:lineRule="auto"/>
      <w:ind w:left="406" w:hanging="10"/>
      <w:outlineLvl w:val="0"/>
    </w:pPr>
    <w:rPr>
      <w:rFonts w:ascii="Bookman Old Style" w:eastAsia="Bookman Old Style" w:hAnsi="Bookman Old Style" w:cs="Bookman Old Style"/>
      <w:b/>
      <w:color w:val="FF0000"/>
      <w:sz w:val="24"/>
    </w:rPr>
  </w:style>
  <w:style w:type="paragraph" w:styleId="Ttulo2">
    <w:name w:val="heading 2"/>
    <w:next w:val="Normal"/>
    <w:link w:val="Ttulo2Char"/>
    <w:uiPriority w:val="9"/>
    <w:unhideWhenUsed/>
    <w:qFormat/>
    <w:pPr>
      <w:keepNext/>
      <w:keepLines/>
      <w:spacing w:after="13" w:line="249" w:lineRule="auto"/>
      <w:ind w:left="1126" w:hanging="10"/>
      <w:outlineLvl w:val="1"/>
    </w:pPr>
    <w:rPr>
      <w:rFonts w:ascii="Bookman Old Style" w:eastAsia="Bookman Old Style" w:hAnsi="Bookman Old Style" w:cs="Bookman Old Style"/>
      <w:b/>
      <w:color w:val="000000"/>
      <w:sz w:val="24"/>
    </w:rPr>
  </w:style>
  <w:style w:type="paragraph" w:styleId="Ttulo3">
    <w:name w:val="heading 3"/>
    <w:next w:val="Normal"/>
    <w:link w:val="Ttulo3Char"/>
    <w:uiPriority w:val="9"/>
    <w:unhideWhenUsed/>
    <w:qFormat/>
    <w:pPr>
      <w:keepNext/>
      <w:keepLines/>
      <w:spacing w:after="13" w:line="249" w:lineRule="auto"/>
      <w:ind w:left="1126" w:hanging="10"/>
      <w:outlineLvl w:val="2"/>
    </w:pPr>
    <w:rPr>
      <w:rFonts w:ascii="Bookman Old Style" w:eastAsia="Bookman Old Style" w:hAnsi="Bookman Old Style" w:cs="Bookman Old Style"/>
      <w:b/>
      <w:color w:val="000000"/>
      <w:sz w:val="24"/>
    </w:rPr>
  </w:style>
  <w:style w:type="paragraph" w:styleId="Ttulo4">
    <w:name w:val="heading 4"/>
    <w:next w:val="Normal"/>
    <w:link w:val="Ttulo4Char"/>
    <w:uiPriority w:val="9"/>
    <w:unhideWhenUsed/>
    <w:qFormat/>
    <w:pPr>
      <w:keepNext/>
      <w:keepLines/>
      <w:spacing w:after="13" w:line="249" w:lineRule="auto"/>
      <w:ind w:left="1126" w:hanging="10"/>
      <w:outlineLvl w:val="3"/>
    </w:pPr>
    <w:rPr>
      <w:rFonts w:ascii="Bookman Old Style" w:eastAsia="Bookman Old Style" w:hAnsi="Bookman Old Style" w:cs="Bookman Old Style"/>
      <w:b/>
      <w:color w:val="000000"/>
      <w:sz w:val="24"/>
    </w:rPr>
  </w:style>
  <w:style w:type="paragraph" w:styleId="Ttulo5">
    <w:name w:val="heading 5"/>
    <w:next w:val="Normal"/>
    <w:link w:val="Ttulo5Char"/>
    <w:uiPriority w:val="9"/>
    <w:unhideWhenUsed/>
    <w:qFormat/>
    <w:pPr>
      <w:keepNext/>
      <w:keepLines/>
      <w:spacing w:after="11" w:line="249" w:lineRule="auto"/>
      <w:ind w:left="1126" w:hanging="10"/>
      <w:jc w:val="center"/>
      <w:outlineLvl w:val="4"/>
    </w:pPr>
    <w:rPr>
      <w:rFonts w:ascii="Bookman Old Style" w:eastAsia="Bookman Old Style" w:hAnsi="Bookman Old Style" w:cs="Bookman Old Style"/>
      <w:b/>
      <w:color w:val="000000"/>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footnotedescription">
    <w:name w:val="footnote description"/>
    <w:next w:val="Normal"/>
    <w:link w:val="footnotedescriptionChar"/>
    <w:hidden/>
    <w:pPr>
      <w:spacing w:after="0"/>
      <w:ind w:left="396"/>
    </w:pPr>
    <w:rPr>
      <w:rFonts w:ascii="Calibri" w:eastAsia="Calibri" w:hAnsi="Calibri" w:cs="Calibri"/>
      <w:color w:val="FF0000"/>
      <w:sz w:val="20"/>
    </w:rPr>
  </w:style>
  <w:style w:type="character" w:customStyle="1" w:styleId="footnotedescriptionChar">
    <w:name w:val="footnote description Char"/>
    <w:link w:val="footnotedescription"/>
    <w:rPr>
      <w:rFonts w:ascii="Calibri" w:eastAsia="Calibri" w:hAnsi="Calibri" w:cs="Calibri"/>
      <w:color w:val="FF0000"/>
      <w:sz w:val="20"/>
    </w:rPr>
  </w:style>
  <w:style w:type="character" w:customStyle="1" w:styleId="Ttulo5Char">
    <w:name w:val="Título 5 Char"/>
    <w:link w:val="Ttulo5"/>
    <w:rPr>
      <w:rFonts w:ascii="Bookman Old Style" w:eastAsia="Bookman Old Style" w:hAnsi="Bookman Old Style" w:cs="Bookman Old Style"/>
      <w:b/>
      <w:color w:val="000000"/>
      <w:sz w:val="24"/>
    </w:rPr>
  </w:style>
  <w:style w:type="character" w:customStyle="1" w:styleId="Ttulo2Char">
    <w:name w:val="Título 2 Char"/>
    <w:link w:val="Ttulo2"/>
    <w:rPr>
      <w:rFonts w:ascii="Bookman Old Style" w:eastAsia="Bookman Old Style" w:hAnsi="Bookman Old Style" w:cs="Bookman Old Style"/>
      <w:b/>
      <w:color w:val="000000"/>
      <w:sz w:val="24"/>
    </w:rPr>
  </w:style>
  <w:style w:type="character" w:customStyle="1" w:styleId="Ttulo3Char">
    <w:name w:val="Título 3 Char"/>
    <w:link w:val="Ttulo3"/>
    <w:rPr>
      <w:rFonts w:ascii="Bookman Old Style" w:eastAsia="Bookman Old Style" w:hAnsi="Bookman Old Style" w:cs="Bookman Old Style"/>
      <w:b/>
      <w:color w:val="000000"/>
      <w:sz w:val="24"/>
    </w:rPr>
  </w:style>
  <w:style w:type="character" w:customStyle="1" w:styleId="Ttulo4Char">
    <w:name w:val="Título 4 Char"/>
    <w:link w:val="Ttulo4"/>
    <w:rPr>
      <w:rFonts w:ascii="Bookman Old Style" w:eastAsia="Bookman Old Style" w:hAnsi="Bookman Old Style" w:cs="Bookman Old Style"/>
      <w:b/>
      <w:color w:val="000000"/>
      <w:sz w:val="24"/>
    </w:rPr>
  </w:style>
  <w:style w:type="character" w:customStyle="1" w:styleId="Ttulo1Char">
    <w:name w:val="Título 1 Char"/>
    <w:link w:val="Ttulo1"/>
    <w:rPr>
      <w:rFonts w:ascii="Bookman Old Style" w:eastAsia="Bookman Old Style" w:hAnsi="Bookman Old Style" w:cs="Bookman Old Style"/>
      <w:b/>
      <w:color w:val="FF0000"/>
      <w:sz w:val="24"/>
    </w:rPr>
  </w:style>
  <w:style w:type="character" w:customStyle="1" w:styleId="footnotemark">
    <w:name w:val="footnote mark"/>
    <w:hidden/>
    <w:rPr>
      <w:rFonts w:ascii="Calibri" w:eastAsia="Calibri" w:hAnsi="Calibri" w:cs="Calibri"/>
      <w:color w:val="000000"/>
      <w:sz w:val="20"/>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Cabealho">
    <w:name w:val="header"/>
    <w:basedOn w:val="Normal"/>
    <w:link w:val="CabealhoChar"/>
    <w:uiPriority w:val="99"/>
    <w:unhideWhenUsed/>
    <w:rsid w:val="00034339"/>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034339"/>
    <w:rPr>
      <w:rFonts w:ascii="Bookman Old Style" w:eastAsia="Bookman Old Style" w:hAnsi="Bookman Old Style" w:cs="Bookman Old Style"/>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95</TotalTime>
  <Pages>2</Pages>
  <Words>612</Words>
  <Characters>3306</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Karina Ferreira</dc:creator>
  <cp:keywords/>
  <cp:lastModifiedBy>COMPUTADOR</cp:lastModifiedBy>
  <cp:revision>38</cp:revision>
  <dcterms:created xsi:type="dcterms:W3CDTF">2024-02-01T16:57:00Z</dcterms:created>
  <dcterms:modified xsi:type="dcterms:W3CDTF">2025-08-04T17:32:00Z</dcterms:modified>
</cp:coreProperties>
</file>