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95" w:rsidRPr="000726F8" w:rsidRDefault="00E77695" w:rsidP="00E77695">
      <w:pPr>
        <w:widowControl w:val="0"/>
        <w:suppressAutoHyphens/>
        <w:spacing w:after="0" w:line="0" w:lineRule="atLeast"/>
        <w:ind w:left="993" w:hanging="851"/>
        <w:jc w:val="center"/>
        <w:rPr>
          <w:rFonts w:ascii="Century Gothic" w:eastAsia="Bitstream Vera Sans" w:hAnsi="Century Gothic" w:cs="Arial"/>
          <w:b/>
          <w:lang w:eastAsia="pt-BR" w:bidi="pt-BR"/>
        </w:rPr>
      </w:pPr>
      <w:r w:rsidRPr="000726F8">
        <w:rPr>
          <w:rFonts w:ascii="Century Gothic" w:eastAsia="Bitstream Vera Sans" w:hAnsi="Century Gothic" w:cs="Arial"/>
          <w:b/>
          <w:lang w:eastAsia="pt-BR" w:bidi="pt-BR"/>
        </w:rPr>
        <w:t xml:space="preserve">PROCESSO LICITATÓRIO Nº </w:t>
      </w:r>
      <w:r w:rsidR="000726F8" w:rsidRPr="000726F8">
        <w:rPr>
          <w:rFonts w:ascii="Century Gothic" w:eastAsia="Bitstream Vera Sans" w:hAnsi="Century Gothic" w:cs="Arial"/>
          <w:b/>
          <w:lang w:eastAsia="pt-BR" w:bidi="pt-BR"/>
        </w:rPr>
        <w:t>034</w:t>
      </w:r>
      <w:r w:rsidRPr="000726F8">
        <w:rPr>
          <w:rFonts w:ascii="Century Gothic" w:eastAsia="Bitstream Vera Sans" w:hAnsi="Century Gothic" w:cs="Arial"/>
          <w:b/>
          <w:lang w:eastAsia="pt-BR" w:bidi="pt-BR"/>
        </w:rPr>
        <w:t>/20</w:t>
      </w:r>
      <w:r w:rsidR="002D5C64" w:rsidRPr="000726F8">
        <w:rPr>
          <w:rFonts w:ascii="Century Gothic" w:eastAsia="Bitstream Vera Sans" w:hAnsi="Century Gothic" w:cs="Arial"/>
          <w:b/>
          <w:lang w:eastAsia="pt-BR" w:bidi="pt-BR"/>
        </w:rPr>
        <w:t>21</w:t>
      </w:r>
    </w:p>
    <w:p w:rsidR="00E77695" w:rsidRPr="000726F8" w:rsidRDefault="00E77695" w:rsidP="00E77695">
      <w:pPr>
        <w:widowControl w:val="0"/>
        <w:suppressAutoHyphens/>
        <w:spacing w:after="0" w:line="292" w:lineRule="exact"/>
        <w:ind w:left="993" w:hanging="851"/>
        <w:jc w:val="center"/>
        <w:rPr>
          <w:rFonts w:ascii="Times New Roman" w:eastAsia="Times New Roman" w:hAnsi="Times New Roman" w:cs="Bitstream Vera Sans"/>
          <w:b/>
          <w:sz w:val="24"/>
          <w:szCs w:val="24"/>
          <w:lang w:eastAsia="pt-BR" w:bidi="pt-BR"/>
        </w:rPr>
      </w:pPr>
    </w:p>
    <w:p w:rsidR="00E77695" w:rsidRPr="00E77695" w:rsidRDefault="00E77695" w:rsidP="00E77695">
      <w:pPr>
        <w:widowControl w:val="0"/>
        <w:suppressAutoHyphens/>
        <w:spacing w:after="0" w:line="0" w:lineRule="atLeast"/>
        <w:ind w:left="993" w:hanging="851"/>
        <w:jc w:val="center"/>
        <w:rPr>
          <w:rFonts w:ascii="Century Gothic" w:eastAsia="Bitstream Vera Sans" w:hAnsi="Century Gothic" w:cs="Arial"/>
          <w:b/>
          <w:lang w:eastAsia="pt-BR" w:bidi="pt-BR"/>
        </w:rPr>
      </w:pPr>
      <w:r w:rsidRPr="000726F8">
        <w:rPr>
          <w:rFonts w:ascii="Century Gothic" w:eastAsia="Bitstream Vera Sans" w:hAnsi="Century Gothic" w:cs="Arial"/>
          <w:b/>
          <w:lang w:eastAsia="pt-BR" w:bidi="pt-BR"/>
        </w:rPr>
        <w:t xml:space="preserve">PREGÃO PRESENCIAL Nº </w:t>
      </w:r>
      <w:r w:rsidR="00FB6971" w:rsidRPr="000726F8">
        <w:rPr>
          <w:rFonts w:ascii="Century Gothic" w:eastAsia="Bitstream Vera Sans" w:hAnsi="Century Gothic" w:cs="Arial"/>
          <w:b/>
          <w:lang w:eastAsia="pt-BR" w:bidi="pt-BR"/>
        </w:rPr>
        <w:t>008</w:t>
      </w:r>
      <w:r w:rsidRPr="000726F8">
        <w:rPr>
          <w:rFonts w:ascii="Century Gothic" w:eastAsia="Bitstream Vera Sans" w:hAnsi="Century Gothic" w:cs="Arial"/>
          <w:b/>
          <w:lang w:eastAsia="pt-BR" w:bidi="pt-BR"/>
        </w:rPr>
        <w:t>/20</w:t>
      </w:r>
      <w:r w:rsidR="002D5C64" w:rsidRPr="000726F8">
        <w:rPr>
          <w:rFonts w:ascii="Century Gothic" w:eastAsia="Bitstream Vera Sans" w:hAnsi="Century Gothic" w:cs="Arial"/>
          <w:b/>
          <w:lang w:eastAsia="pt-BR" w:bidi="pt-BR"/>
        </w:rPr>
        <w:t>21</w:t>
      </w: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r>
        <w:rPr>
          <w:rFonts w:ascii="Century Gothic" w:eastAsia="Bitstream Vera Sans" w:hAnsi="Century Gothic" w:cs="Arial"/>
          <w:noProof/>
          <w:lang w:eastAsia="pt-BR"/>
        </w:rPr>
        <mc:AlternateContent>
          <mc:Choice Requires="wps">
            <w:drawing>
              <wp:anchor distT="0" distB="0" distL="114300" distR="114300" simplePos="0" relativeHeight="251659264" behindDoc="1" locked="0" layoutInCell="0" allowOverlap="1" wp14:anchorId="33C460D4" wp14:editId="0FC373C5">
                <wp:simplePos x="0" y="0"/>
                <wp:positionH relativeFrom="column">
                  <wp:posOffset>5842000</wp:posOffset>
                </wp:positionH>
                <wp:positionV relativeFrom="paragraph">
                  <wp:posOffset>461010</wp:posOffset>
                </wp:positionV>
                <wp:extent cx="0" cy="6229350"/>
                <wp:effectExtent l="8255" t="12065" r="10795"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7DDA0" id="Conector reto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pt,36.3pt" to="460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" o:allowincell="f"/>
            </w:pict>
          </mc:Fallback>
        </mc:AlternateContent>
      </w:r>
      <w:r>
        <w:rPr>
          <w:rFonts w:ascii="Century Gothic" w:eastAsia="Bitstream Vera Sans" w:hAnsi="Century Gothic" w:cs="Arial"/>
          <w:noProof/>
          <w:lang w:eastAsia="pt-BR"/>
        </w:rPr>
        <mc:AlternateContent>
          <mc:Choice Requires="wps">
            <w:drawing>
              <wp:anchor distT="0" distB="0" distL="114300" distR="114300" simplePos="0" relativeHeight="251660288" behindDoc="1" locked="0" layoutInCell="0" allowOverlap="1" wp14:anchorId="583CFC5F" wp14:editId="36AA9E01">
                <wp:simplePos x="0" y="0"/>
                <wp:positionH relativeFrom="column">
                  <wp:posOffset>-106045</wp:posOffset>
                </wp:positionH>
                <wp:positionV relativeFrom="paragraph">
                  <wp:posOffset>466090</wp:posOffset>
                </wp:positionV>
                <wp:extent cx="5952490" cy="0"/>
                <wp:effectExtent l="13335" t="7620" r="6350" b="1143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F08C"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6.7pt" to="460.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" o:allowincell="f"/>
            </w:pict>
          </mc:Fallback>
        </mc:AlternateContent>
      </w:r>
      <w:r>
        <w:rPr>
          <w:rFonts w:ascii="Century Gothic" w:eastAsia="Bitstream Vera Sans" w:hAnsi="Century Gothic" w:cs="Arial"/>
          <w:noProof/>
          <w:lang w:eastAsia="pt-BR"/>
        </w:rPr>
        <mc:AlternateContent>
          <mc:Choice Requires="wps">
            <w:drawing>
              <wp:anchor distT="0" distB="0" distL="114300" distR="114300" simplePos="0" relativeHeight="251661312" behindDoc="1" locked="0" layoutInCell="0" allowOverlap="1" wp14:anchorId="4A7C6FDE" wp14:editId="22DC79E2">
                <wp:simplePos x="0" y="0"/>
                <wp:positionH relativeFrom="column">
                  <wp:posOffset>-101600</wp:posOffset>
                </wp:positionH>
                <wp:positionV relativeFrom="paragraph">
                  <wp:posOffset>461010</wp:posOffset>
                </wp:positionV>
                <wp:extent cx="0" cy="6229350"/>
                <wp:effectExtent l="8255" t="12065" r="10795"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29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A1341" id="Conector reto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6.3pt" to="-8pt,5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" o:allowincell="f"/>
            </w:pict>
          </mc:Fallback>
        </mc:AlternateContent>
      </w:r>
      <w:r>
        <w:rPr>
          <w:rFonts w:ascii="Century Gothic" w:eastAsia="Bitstream Vera Sans" w:hAnsi="Century Gothic" w:cs="Arial"/>
          <w:noProof/>
          <w:lang w:eastAsia="pt-BR"/>
        </w:rPr>
        <mc:AlternateContent>
          <mc:Choice Requires="wps">
            <w:drawing>
              <wp:anchor distT="0" distB="0" distL="114300" distR="114300" simplePos="0" relativeHeight="251662336" behindDoc="1" locked="0" layoutInCell="0" allowOverlap="1" wp14:anchorId="7F3C8B98" wp14:editId="50C444C6">
                <wp:simplePos x="0" y="0"/>
                <wp:positionH relativeFrom="column">
                  <wp:posOffset>-106045</wp:posOffset>
                </wp:positionH>
                <wp:positionV relativeFrom="paragraph">
                  <wp:posOffset>6685280</wp:posOffset>
                </wp:positionV>
                <wp:extent cx="5952490" cy="0"/>
                <wp:effectExtent l="13335" t="6985" r="6350" b="1206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AD05" id="Conector reto 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26.4pt" to="460.35pt,5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" o:allowincell="f"/>
            </w:pict>
          </mc:Fallback>
        </mc:AlternateContent>
      </w: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6F65FB"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r w:rsidRPr="00FB6971">
        <w:rPr>
          <w:rFonts w:ascii="Century Gothic" w:eastAsia="Bitstream Vera Sans" w:hAnsi="Century Gothic" w:cs="Arial"/>
          <w:b/>
          <w:lang w:eastAsia="pt-BR" w:bidi="pt-BR"/>
        </w:rPr>
        <w:t>●OBJETO:</w:t>
      </w:r>
      <w:r w:rsidR="006F65FB" w:rsidRPr="00FB6971">
        <w:rPr>
          <w:rFonts w:ascii="Century Gothic" w:hAnsi="Century Gothic" w:cs="Arial"/>
        </w:rPr>
        <w:t xml:space="preserve"> </w:t>
      </w:r>
      <w:r w:rsidR="006F65FB" w:rsidRPr="00FB6971">
        <w:rPr>
          <w:rFonts w:ascii="Century Gothic" w:hAnsi="Century Gothic" w:cs="Arial"/>
          <w:b/>
        </w:rPr>
        <w:t xml:space="preserve">A presente licitação tem como objeto o Registro de preços para futuras e eventuais aquisições de gêneros alimentícios para atender </w:t>
      </w:r>
      <w:r w:rsidR="00FB6971" w:rsidRPr="00FB6971">
        <w:rPr>
          <w:rFonts w:ascii="Century Gothic" w:hAnsi="Century Gothic" w:cs="Arial"/>
          <w:b/>
        </w:rPr>
        <w:t>necessidades da Educação Básica do Município no que tange a merenda escolar para as escolas municipais da rede de ensino do Município</w:t>
      </w:r>
      <w:r w:rsidRPr="00FB6971">
        <w:rPr>
          <w:rFonts w:ascii="Century Gothic" w:eastAsia="Bitstream Vera Sans" w:hAnsi="Century Gothic" w:cs="Arial"/>
          <w:b/>
          <w:lang w:eastAsia="pt-BR" w:bidi="pt-BR"/>
        </w:rPr>
        <w:t>, conforme Anexo I do presente edital.</w:t>
      </w:r>
    </w:p>
    <w:p w:rsidR="00E77695" w:rsidRPr="006F65FB"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DOS ENVELOPES “DOCUMENTAÇÃO DE HABILITAÇÃO” E “PROPOSTA COMERCIAL”</w:t>
      </w: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lang w:eastAsia="pt-BR" w:bidi="pt-BR"/>
        </w:rPr>
      </w:pPr>
    </w:p>
    <w:p w:rsidR="00E77695" w:rsidRPr="000726F8" w:rsidRDefault="00E77695" w:rsidP="006F65FB">
      <w:pPr>
        <w:widowControl w:val="0"/>
        <w:suppressAutoHyphens/>
        <w:spacing w:after="0" w:line="0" w:lineRule="atLeast"/>
        <w:ind w:right="707"/>
        <w:jc w:val="both"/>
        <w:rPr>
          <w:rFonts w:ascii="Century Gothic" w:eastAsia="Bitstream Vera Sans" w:hAnsi="Century Gothic" w:cs="Arial"/>
          <w:b/>
          <w:lang w:eastAsia="pt-BR" w:bidi="pt-BR"/>
        </w:rPr>
      </w:pPr>
      <w:r w:rsidRPr="000726F8">
        <w:rPr>
          <w:rFonts w:ascii="Century Gothic" w:eastAsia="Bitstream Vera Sans" w:hAnsi="Century Gothic" w:cs="Arial"/>
          <w:b/>
          <w:lang w:eastAsia="pt-BR" w:bidi="pt-BR"/>
        </w:rPr>
        <w:t xml:space="preserve">DATA: até o dia </w:t>
      </w:r>
      <w:r w:rsidR="000726F8" w:rsidRPr="000726F8">
        <w:rPr>
          <w:rFonts w:ascii="Century Gothic" w:eastAsia="Bitstream Vera Sans" w:hAnsi="Century Gothic" w:cs="Arial"/>
          <w:b/>
          <w:lang w:eastAsia="pt-BR" w:bidi="pt-BR"/>
        </w:rPr>
        <w:t>05</w:t>
      </w:r>
      <w:r w:rsidR="00520690" w:rsidRPr="000726F8">
        <w:rPr>
          <w:rFonts w:ascii="Century Gothic" w:eastAsia="Bitstream Vera Sans" w:hAnsi="Century Gothic" w:cs="Arial"/>
          <w:b/>
          <w:lang w:eastAsia="pt-BR" w:bidi="pt-BR"/>
        </w:rPr>
        <w:t xml:space="preserve"> de </w:t>
      </w:r>
      <w:r w:rsidR="000726F8" w:rsidRPr="000726F8">
        <w:rPr>
          <w:rFonts w:ascii="Century Gothic" w:eastAsia="Bitstream Vera Sans" w:hAnsi="Century Gothic" w:cs="Arial"/>
          <w:b/>
          <w:lang w:eastAsia="pt-BR" w:bidi="pt-BR"/>
        </w:rPr>
        <w:t xml:space="preserve"> Abril </w:t>
      </w:r>
      <w:r w:rsidRPr="000726F8">
        <w:rPr>
          <w:rFonts w:ascii="Century Gothic" w:eastAsia="Bitstream Vera Sans" w:hAnsi="Century Gothic" w:cs="Arial"/>
          <w:b/>
          <w:lang w:eastAsia="pt-BR" w:bidi="pt-BR"/>
        </w:rPr>
        <w:t>de 20</w:t>
      </w:r>
      <w:r w:rsidR="002D5C64" w:rsidRPr="000726F8">
        <w:rPr>
          <w:rFonts w:ascii="Century Gothic" w:eastAsia="Bitstream Vera Sans" w:hAnsi="Century Gothic" w:cs="Arial"/>
          <w:b/>
          <w:lang w:eastAsia="pt-BR" w:bidi="pt-BR"/>
        </w:rPr>
        <w:t>21</w:t>
      </w:r>
    </w:p>
    <w:p w:rsidR="00E77695" w:rsidRPr="00E77695" w:rsidRDefault="00520690" w:rsidP="006F65FB">
      <w:pPr>
        <w:widowControl w:val="0"/>
        <w:suppressAutoHyphens/>
        <w:spacing w:after="0" w:line="0" w:lineRule="atLeast"/>
        <w:ind w:right="707"/>
        <w:jc w:val="both"/>
        <w:rPr>
          <w:rFonts w:ascii="Century Gothic" w:eastAsia="Bitstream Vera Sans" w:hAnsi="Century Gothic" w:cs="Arial"/>
          <w:b/>
          <w:lang w:eastAsia="pt-BR" w:bidi="pt-BR"/>
        </w:rPr>
      </w:pPr>
      <w:r w:rsidRPr="000726F8">
        <w:rPr>
          <w:rFonts w:ascii="Century Gothic" w:eastAsia="Bitstream Vera Sans" w:hAnsi="Century Gothic" w:cs="Arial"/>
          <w:b/>
          <w:lang w:eastAsia="pt-BR" w:bidi="pt-BR"/>
        </w:rPr>
        <w:t xml:space="preserve">HORÁRIO: até ás </w:t>
      </w:r>
      <w:r w:rsidR="00FB6971" w:rsidRPr="000726F8">
        <w:rPr>
          <w:rFonts w:ascii="Century Gothic" w:eastAsia="Bitstream Vera Sans" w:hAnsi="Century Gothic" w:cs="Arial"/>
          <w:b/>
          <w:lang w:eastAsia="pt-BR" w:bidi="pt-BR"/>
        </w:rPr>
        <w:t>09:00</w:t>
      </w:r>
      <w:r w:rsidRPr="000726F8">
        <w:rPr>
          <w:rFonts w:ascii="Century Gothic" w:eastAsia="Bitstream Vera Sans" w:hAnsi="Century Gothic" w:cs="Arial"/>
          <w:b/>
          <w:lang w:eastAsia="pt-BR" w:bidi="pt-BR"/>
        </w:rPr>
        <w:t xml:space="preserve"> hs (</w:t>
      </w:r>
      <w:r w:rsidR="00FB6971" w:rsidRPr="000726F8">
        <w:rPr>
          <w:rFonts w:ascii="Century Gothic" w:eastAsia="Bitstream Vera Sans" w:hAnsi="Century Gothic" w:cs="Arial"/>
          <w:b/>
          <w:lang w:eastAsia="pt-BR" w:bidi="pt-BR"/>
        </w:rPr>
        <w:t xml:space="preserve">nove </w:t>
      </w:r>
      <w:r w:rsidR="00E77695" w:rsidRPr="000726F8">
        <w:rPr>
          <w:rFonts w:ascii="Century Gothic" w:eastAsia="Bitstream Vera Sans" w:hAnsi="Century Gothic" w:cs="Arial"/>
          <w:b/>
          <w:lang w:eastAsia="pt-BR" w:bidi="pt-BR"/>
        </w:rPr>
        <w:t>horas)</w:t>
      </w:r>
    </w:p>
    <w:p w:rsidR="00E77695" w:rsidRPr="00E77695" w:rsidRDefault="00E77695" w:rsidP="006F65FB">
      <w:pPr>
        <w:widowControl w:val="0"/>
        <w:suppressAutoHyphens/>
        <w:spacing w:after="0" w:line="0" w:lineRule="atLeast"/>
        <w:ind w:right="707"/>
        <w:jc w:val="both"/>
        <w:rPr>
          <w:rFonts w:ascii="Century Gothic" w:eastAsia="Bitstream Vera Sans" w:hAnsi="Century Gothic" w:cs="Arial"/>
          <w:lang w:eastAsia="pt-BR" w:bidi="pt-BR"/>
        </w:rPr>
      </w:pPr>
    </w:p>
    <w:p w:rsidR="00E77695" w:rsidRPr="00E77695" w:rsidRDefault="00E77695" w:rsidP="006F65FB">
      <w:pPr>
        <w:widowControl w:val="0"/>
        <w:suppressAutoHyphens/>
        <w:spacing w:after="0" w:line="0" w:lineRule="atLeast"/>
        <w:ind w:right="707"/>
        <w:jc w:val="both"/>
        <w:rPr>
          <w:rFonts w:ascii="Century Gothic" w:eastAsia="Bitstream Vera Sans" w:hAnsi="Century Gothic" w:cs="Arial"/>
          <w:lang w:eastAsia="pt-BR" w:bidi="pt-BR"/>
        </w:rPr>
      </w:pPr>
      <w:r w:rsidRPr="00E77695">
        <w:rPr>
          <w:rFonts w:ascii="Century Gothic" w:eastAsia="Bitstream Vera Sans" w:hAnsi="Century Gothic" w:cs="Arial"/>
          <w:b/>
          <w:lang w:eastAsia="pt-BR" w:bidi="pt-BR"/>
        </w:rPr>
        <w:t>LOCAL:</w:t>
      </w:r>
      <w:r w:rsidRPr="00E77695">
        <w:rPr>
          <w:rFonts w:ascii="Century Gothic" w:eastAsia="Bitstream Vera Sans" w:hAnsi="Century Gothic" w:cs="Arial"/>
          <w:lang w:eastAsia="pt-BR" w:bidi="pt-BR"/>
        </w:rPr>
        <w:t xml:space="preserve"> Prefeitura Municipal de Pedro Teixeira, à Rua Prof. João Lins N.º 447, </w:t>
      </w:r>
      <w:r w:rsidR="00AB3548">
        <w:rPr>
          <w:rFonts w:ascii="Century Gothic" w:eastAsia="Bitstream Vera Sans" w:hAnsi="Century Gothic" w:cs="Arial"/>
          <w:lang w:eastAsia="pt-BR" w:bidi="pt-BR"/>
        </w:rPr>
        <w:t>Bairro Alvorada</w:t>
      </w:r>
      <w:r w:rsidRPr="00E77695">
        <w:rPr>
          <w:rFonts w:ascii="Century Gothic" w:eastAsia="Bitstream Vera Sans" w:hAnsi="Century Gothic" w:cs="Arial"/>
          <w:lang w:eastAsia="pt-BR" w:bidi="pt-BR"/>
        </w:rPr>
        <w:t>, Pedro Teixeira/ MG.</w:t>
      </w: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 ABERTURA DOS ENVELOPES:</w:t>
      </w: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p>
    <w:p w:rsidR="002D5C64" w:rsidRPr="000726F8"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r w:rsidRPr="000726F8">
        <w:rPr>
          <w:rFonts w:ascii="Century Gothic" w:eastAsia="Bitstream Vera Sans" w:hAnsi="Century Gothic" w:cs="Arial"/>
          <w:b/>
          <w:lang w:eastAsia="pt-BR" w:bidi="pt-BR"/>
        </w:rPr>
        <w:t xml:space="preserve">DATA: Dia </w:t>
      </w:r>
      <w:r w:rsidR="000726F8" w:rsidRPr="000726F8">
        <w:rPr>
          <w:rFonts w:ascii="Century Gothic" w:eastAsia="Bitstream Vera Sans" w:hAnsi="Century Gothic" w:cs="Arial"/>
          <w:b/>
          <w:lang w:eastAsia="pt-BR" w:bidi="pt-BR"/>
        </w:rPr>
        <w:t>05 de Abril</w:t>
      </w:r>
      <w:r w:rsidR="002D5C64" w:rsidRPr="000726F8">
        <w:rPr>
          <w:rFonts w:ascii="Century Gothic" w:eastAsia="Bitstream Vera Sans" w:hAnsi="Century Gothic" w:cs="Arial"/>
          <w:b/>
          <w:lang w:eastAsia="pt-BR" w:bidi="pt-BR"/>
        </w:rPr>
        <w:t xml:space="preserve"> de 2021</w:t>
      </w:r>
    </w:p>
    <w:p w:rsidR="00E77695" w:rsidRPr="00E77695" w:rsidRDefault="00520690" w:rsidP="00E77695">
      <w:pPr>
        <w:widowControl w:val="0"/>
        <w:suppressAutoHyphens/>
        <w:spacing w:after="0" w:line="0" w:lineRule="atLeast"/>
        <w:ind w:right="707"/>
        <w:jc w:val="both"/>
        <w:rPr>
          <w:rFonts w:ascii="Century Gothic" w:eastAsia="Bitstream Vera Sans" w:hAnsi="Century Gothic" w:cs="Arial"/>
          <w:b/>
          <w:lang w:eastAsia="pt-BR" w:bidi="pt-BR"/>
        </w:rPr>
      </w:pPr>
      <w:r w:rsidRPr="000726F8">
        <w:rPr>
          <w:rFonts w:ascii="Century Gothic" w:eastAsia="Bitstream Vera Sans" w:hAnsi="Century Gothic" w:cs="Arial"/>
          <w:b/>
          <w:lang w:eastAsia="pt-BR" w:bidi="pt-BR"/>
        </w:rPr>
        <w:t xml:space="preserve">HORÁRIO: Ás </w:t>
      </w:r>
      <w:r w:rsidR="00FB6971" w:rsidRPr="000726F8">
        <w:rPr>
          <w:rFonts w:ascii="Century Gothic" w:eastAsia="Bitstream Vera Sans" w:hAnsi="Century Gothic" w:cs="Arial"/>
          <w:b/>
          <w:lang w:eastAsia="pt-BR" w:bidi="pt-BR"/>
        </w:rPr>
        <w:t>09</w:t>
      </w:r>
      <w:r w:rsidRPr="000726F8">
        <w:rPr>
          <w:rFonts w:ascii="Century Gothic" w:eastAsia="Bitstream Vera Sans" w:hAnsi="Century Gothic" w:cs="Arial"/>
          <w:b/>
          <w:lang w:eastAsia="pt-BR" w:bidi="pt-BR"/>
        </w:rPr>
        <w:t>:30hs (</w:t>
      </w:r>
      <w:r w:rsidR="00FB6971" w:rsidRPr="000726F8">
        <w:rPr>
          <w:rFonts w:ascii="Century Gothic" w:eastAsia="Bitstream Vera Sans" w:hAnsi="Century Gothic" w:cs="Arial"/>
          <w:b/>
          <w:lang w:eastAsia="pt-BR" w:bidi="pt-BR"/>
        </w:rPr>
        <w:t>nove</w:t>
      </w:r>
      <w:r w:rsidRPr="000726F8">
        <w:rPr>
          <w:rFonts w:ascii="Century Gothic" w:eastAsia="Bitstream Vera Sans" w:hAnsi="Century Gothic" w:cs="Arial"/>
          <w:b/>
          <w:lang w:eastAsia="pt-BR" w:bidi="pt-BR"/>
        </w:rPr>
        <w:t xml:space="preserve"> </w:t>
      </w:r>
      <w:r w:rsidR="00E77695" w:rsidRPr="000726F8">
        <w:rPr>
          <w:rFonts w:ascii="Century Gothic" w:eastAsia="Bitstream Vera Sans" w:hAnsi="Century Gothic" w:cs="Arial"/>
          <w:b/>
          <w:lang w:eastAsia="pt-BR" w:bidi="pt-BR"/>
        </w:rPr>
        <w:t>horas e trinta minutos)</w:t>
      </w: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lang w:eastAsia="pt-BR" w:bidi="pt-BR"/>
        </w:rPr>
      </w:pPr>
      <w:r w:rsidRPr="00E77695">
        <w:rPr>
          <w:rFonts w:ascii="Century Gothic" w:eastAsia="Bitstream Vera Sans" w:hAnsi="Century Gothic" w:cs="Arial"/>
          <w:b/>
          <w:lang w:eastAsia="pt-BR" w:bidi="pt-BR"/>
        </w:rPr>
        <w:t>LOCAL:</w:t>
      </w:r>
      <w:r w:rsidRPr="00E77695">
        <w:rPr>
          <w:rFonts w:ascii="Century Gothic" w:eastAsia="Bitstream Vera Sans" w:hAnsi="Century Gothic" w:cs="Arial"/>
          <w:lang w:eastAsia="pt-BR" w:bidi="pt-BR"/>
        </w:rPr>
        <w:t xml:space="preserve"> Sala de Licitações da Prefeitura de Pedro Teixeira, situado à Rua Prof. João Lins N.º 447, </w:t>
      </w:r>
      <w:r w:rsidR="0080441F">
        <w:rPr>
          <w:rFonts w:ascii="Century Gothic" w:eastAsia="Bitstream Vera Sans" w:hAnsi="Century Gothic" w:cs="Arial"/>
          <w:lang w:eastAsia="pt-BR" w:bidi="pt-BR"/>
        </w:rPr>
        <w:t xml:space="preserve">Bairro Alvorada </w:t>
      </w:r>
      <w:r w:rsidRPr="00E77695">
        <w:rPr>
          <w:rFonts w:ascii="Century Gothic" w:eastAsia="Bitstream Vera Sans" w:hAnsi="Century Gothic" w:cs="Arial"/>
          <w:lang w:eastAsia="pt-BR" w:bidi="pt-BR"/>
        </w:rPr>
        <w:t>, Pedro Teixeira/ MG.</w:t>
      </w: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 xml:space="preserve">●CONSULTA AO EDITAL, INFORMAÇÕES, ESCLARECIMENTOS E DIVULGAÇÃO DE INFORMAÇÕES: </w:t>
      </w:r>
      <w:r w:rsidRPr="00E77695">
        <w:rPr>
          <w:rFonts w:ascii="Century Gothic" w:eastAsia="Bitstream Vera Sans" w:hAnsi="Century Gothic" w:cs="Arial"/>
          <w:lang w:eastAsia="pt-BR" w:bidi="pt-BR"/>
        </w:rPr>
        <w:t>Prefeitura Municipal de Pedro Teixeira, à Rua Prof. João Lins N.º 447, Centro, Pedro Teixeira/ MG, através do telefone: (32) 3282-1109 ou (32) 32821129 ou no e-mail licitacao@pedroteixeira.mg.gov.br.</w:t>
      </w: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0" w:lineRule="atLeast"/>
        <w:ind w:left="1700"/>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u w:val="single"/>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u w:val="single"/>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u w:val="single"/>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u w:val="single"/>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u w:val="single"/>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u w:val="single"/>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0" w:lineRule="atLeast"/>
        <w:ind w:left="3620"/>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PREÂMBULO</w:t>
      </w:r>
    </w:p>
    <w:p w:rsidR="00E77695" w:rsidRPr="00E77695" w:rsidRDefault="00E77695" w:rsidP="00E77695">
      <w:pPr>
        <w:widowControl w:val="0"/>
        <w:tabs>
          <w:tab w:val="left" w:pos="1560"/>
        </w:tabs>
        <w:suppressAutoHyphens/>
        <w:spacing w:after="0" w:line="359" w:lineRule="exact"/>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b/>
      </w:r>
    </w:p>
    <w:p w:rsidR="00E77695" w:rsidRPr="00E77695" w:rsidRDefault="00E77695" w:rsidP="00E77695">
      <w:pPr>
        <w:widowControl w:val="0"/>
        <w:suppressAutoHyphens/>
        <w:spacing w:after="0" w:line="229" w:lineRule="auto"/>
        <w:ind w:right="220" w:firstLine="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A </w:t>
      </w:r>
      <w:r w:rsidRPr="00E77695">
        <w:rPr>
          <w:rFonts w:ascii="Century Gothic" w:eastAsia="Bitstream Vera Sans" w:hAnsi="Century Gothic" w:cs="Bitstream Vera Sans"/>
          <w:b/>
          <w:lang w:eastAsia="pt-BR" w:bidi="pt-BR"/>
        </w:rPr>
        <w:t>Prefeitura Municipal de Pedro Teixeira</w:t>
      </w:r>
      <w:r w:rsidRPr="00E77695">
        <w:rPr>
          <w:rFonts w:ascii="Century Gothic" w:eastAsia="Bitstream Vera Sans" w:hAnsi="Century Gothic" w:cs="Bitstream Vera Sans"/>
          <w:lang w:eastAsia="pt-BR" w:bidi="pt-BR"/>
        </w:rPr>
        <w:t xml:space="preserve">, com endereço à Rua Prof. João Lins N.º 447, </w:t>
      </w:r>
      <w:r w:rsidR="0080441F">
        <w:rPr>
          <w:rFonts w:ascii="Century Gothic" w:eastAsia="Bitstream Vera Sans" w:hAnsi="Century Gothic" w:cs="Bitstream Vera Sans"/>
          <w:lang w:eastAsia="pt-BR" w:bidi="pt-BR"/>
        </w:rPr>
        <w:t>Bairro Alvorada</w:t>
      </w:r>
      <w:r w:rsidRPr="00E77695">
        <w:rPr>
          <w:rFonts w:ascii="Century Gothic" w:eastAsia="Bitstream Vera Sans" w:hAnsi="Century Gothic" w:cs="Bitstream Vera Sans"/>
          <w:lang w:eastAsia="pt-BR" w:bidi="pt-BR"/>
        </w:rPr>
        <w:t>, CNPJ 18.338.228/0001-51, isento de inscrição estadual, mediante Pregoeiro d</w:t>
      </w:r>
      <w:r w:rsidR="002D5C64">
        <w:rPr>
          <w:rFonts w:ascii="Century Gothic" w:eastAsia="Bitstream Vera Sans" w:hAnsi="Century Gothic" w:cs="Bitstream Vera Sans"/>
          <w:lang w:eastAsia="pt-BR" w:bidi="pt-BR"/>
        </w:rPr>
        <w:t>esignado conforme Portaria nº 019</w:t>
      </w:r>
      <w:r w:rsidRPr="00E77695">
        <w:rPr>
          <w:rFonts w:ascii="Century Gothic" w:eastAsia="Bitstream Vera Sans" w:hAnsi="Century Gothic" w:cs="Bitstream Vera Sans"/>
          <w:lang w:eastAsia="pt-BR" w:bidi="pt-BR"/>
        </w:rPr>
        <w:t>/20</w:t>
      </w:r>
      <w:r w:rsidR="002D5C64">
        <w:rPr>
          <w:rFonts w:ascii="Century Gothic" w:eastAsia="Bitstream Vera Sans" w:hAnsi="Century Gothic" w:cs="Bitstream Vera Sans"/>
          <w:lang w:eastAsia="pt-BR" w:bidi="pt-BR"/>
        </w:rPr>
        <w:t>21</w:t>
      </w:r>
      <w:r w:rsidRPr="00E77695">
        <w:rPr>
          <w:rFonts w:ascii="Century Gothic" w:eastAsia="Bitstream Vera Sans" w:hAnsi="Century Gothic" w:cs="Bitstream Vera Sans"/>
          <w:lang w:eastAsia="pt-BR" w:bidi="pt-BR"/>
        </w:rPr>
        <w:t xml:space="preserve"> em anexo, torna </w:t>
      </w:r>
      <w:r w:rsidRPr="00FB6971">
        <w:rPr>
          <w:rFonts w:ascii="Century Gothic" w:eastAsia="Bitstream Vera Sans" w:hAnsi="Century Gothic" w:cs="Bitstream Vera Sans"/>
          <w:lang w:eastAsia="pt-BR" w:bidi="pt-BR"/>
        </w:rPr>
        <w:t xml:space="preserve">público a abertura </w:t>
      </w:r>
      <w:r w:rsidRPr="000726F8">
        <w:rPr>
          <w:rFonts w:ascii="Century Gothic" w:eastAsia="Bitstream Vera Sans" w:hAnsi="Century Gothic" w:cs="Bitstream Vera Sans"/>
          <w:lang w:eastAsia="pt-BR" w:bidi="pt-BR"/>
        </w:rPr>
        <w:t xml:space="preserve">de </w:t>
      </w:r>
      <w:r w:rsidRPr="000726F8">
        <w:rPr>
          <w:rFonts w:ascii="Century Gothic" w:eastAsia="Bitstream Vera Sans" w:hAnsi="Century Gothic" w:cs="Bitstream Vera Sans"/>
          <w:b/>
          <w:lang w:eastAsia="pt-BR" w:bidi="pt-BR"/>
        </w:rPr>
        <w:t xml:space="preserve">Processo Licitatório nº </w:t>
      </w:r>
      <w:r w:rsidR="00FB6971" w:rsidRPr="000726F8">
        <w:rPr>
          <w:rFonts w:ascii="Century Gothic" w:eastAsia="Bitstream Vera Sans" w:hAnsi="Century Gothic" w:cs="Bitstream Vera Sans"/>
          <w:b/>
          <w:lang w:eastAsia="pt-BR" w:bidi="pt-BR"/>
        </w:rPr>
        <w:t>0</w:t>
      </w:r>
      <w:r w:rsidR="000726F8" w:rsidRPr="000726F8">
        <w:rPr>
          <w:rFonts w:ascii="Century Gothic" w:eastAsia="Bitstream Vera Sans" w:hAnsi="Century Gothic" w:cs="Bitstream Vera Sans"/>
          <w:b/>
          <w:lang w:eastAsia="pt-BR" w:bidi="pt-BR"/>
        </w:rPr>
        <w:t>34</w:t>
      </w:r>
      <w:r w:rsidR="00FB6971" w:rsidRPr="000726F8">
        <w:rPr>
          <w:rFonts w:ascii="Century Gothic" w:eastAsia="Bitstream Vera Sans" w:hAnsi="Century Gothic" w:cs="Bitstream Vera Sans"/>
          <w:b/>
          <w:lang w:eastAsia="pt-BR" w:bidi="pt-BR"/>
        </w:rPr>
        <w:t>/</w:t>
      </w:r>
      <w:r w:rsidR="002D5C64" w:rsidRPr="000726F8">
        <w:rPr>
          <w:rFonts w:ascii="Century Gothic" w:eastAsia="Bitstream Vera Sans" w:hAnsi="Century Gothic" w:cs="Bitstream Vera Sans"/>
          <w:b/>
          <w:lang w:eastAsia="pt-BR" w:bidi="pt-BR"/>
        </w:rPr>
        <w:t>2021</w:t>
      </w:r>
      <w:r w:rsidRPr="000726F8">
        <w:rPr>
          <w:rFonts w:ascii="Century Gothic" w:eastAsia="Bitstream Vera Sans" w:hAnsi="Century Gothic" w:cs="Bitstream Vera Sans"/>
          <w:b/>
          <w:lang w:eastAsia="pt-BR" w:bidi="pt-BR"/>
        </w:rPr>
        <w:t xml:space="preserve">, na modalidade Pregão Presencial nº </w:t>
      </w:r>
      <w:r w:rsidR="00FB6971" w:rsidRPr="000726F8">
        <w:rPr>
          <w:rFonts w:ascii="Century Gothic" w:eastAsia="Bitstream Vera Sans" w:hAnsi="Century Gothic" w:cs="Bitstream Vera Sans"/>
          <w:b/>
          <w:lang w:eastAsia="pt-BR" w:bidi="pt-BR"/>
        </w:rPr>
        <w:t>008</w:t>
      </w:r>
      <w:r w:rsidR="00AB3548" w:rsidRPr="000726F8">
        <w:rPr>
          <w:rFonts w:ascii="Century Gothic" w:eastAsia="Bitstream Vera Sans" w:hAnsi="Century Gothic" w:cs="Bitstream Vera Sans"/>
          <w:b/>
          <w:lang w:eastAsia="pt-BR" w:bidi="pt-BR"/>
        </w:rPr>
        <w:t>/202</w:t>
      </w:r>
      <w:r w:rsidR="002D5C64" w:rsidRPr="000726F8">
        <w:rPr>
          <w:rFonts w:ascii="Century Gothic" w:eastAsia="Bitstream Vera Sans" w:hAnsi="Century Gothic" w:cs="Bitstream Vera Sans"/>
          <w:b/>
          <w:lang w:eastAsia="pt-BR" w:bidi="pt-BR"/>
        </w:rPr>
        <w:t>1</w:t>
      </w:r>
      <w:r w:rsidRPr="00FB6971">
        <w:rPr>
          <w:rFonts w:ascii="Century Gothic" w:eastAsia="Bitstream Vera Sans" w:hAnsi="Century Gothic" w:cs="Bitstream Vera Sans"/>
          <w:b/>
          <w:lang w:eastAsia="pt-BR" w:bidi="pt-BR"/>
        </w:rPr>
        <w:t>,</w:t>
      </w:r>
      <w:r w:rsidRPr="00FB6971">
        <w:rPr>
          <w:rFonts w:ascii="Century Gothic" w:eastAsia="Bitstream Vera Sans" w:hAnsi="Century Gothic" w:cs="Bitstream Vera Sans"/>
          <w:lang w:eastAsia="pt-BR" w:bidi="pt-BR"/>
        </w:rPr>
        <w:t xml:space="preserve"> do tipo menor preço por item, regido pela Lei Federal nº</w:t>
      </w:r>
      <w:r w:rsidRPr="00E77695">
        <w:rPr>
          <w:rFonts w:ascii="Century Gothic" w:eastAsia="Bitstream Vera Sans" w:hAnsi="Century Gothic" w:cs="Bitstream Vera Sans"/>
          <w:lang w:eastAsia="pt-BR" w:bidi="pt-BR"/>
        </w:rPr>
        <w:t xml:space="preserve"> 10.520/02, o Decreto Municipal nº 1096/2017 alterado pelo Decreto 1306/2017 e, subsidiariamente a Lei Federal no 8.666/93, observadas as alterações posteriores, demais legislações aplicáveis e condições fixadas neste edital.</w:t>
      </w:r>
    </w:p>
    <w:p w:rsidR="00E77695" w:rsidRPr="00E77695" w:rsidRDefault="00E77695" w:rsidP="00E77695">
      <w:pPr>
        <w:widowControl w:val="0"/>
        <w:suppressAutoHyphens/>
        <w:spacing w:after="0" w:line="301" w:lineRule="exact"/>
        <w:rPr>
          <w:rFonts w:ascii="Century Gothic" w:eastAsia="Bitstream Vera Sans" w:hAnsi="Century Gothic" w:cs="Bitstream Vera Sans"/>
          <w:lang w:eastAsia="pt-BR" w:bidi="pt-BR"/>
        </w:rPr>
      </w:pPr>
    </w:p>
    <w:p w:rsidR="00E77695" w:rsidRPr="00E77695" w:rsidRDefault="00E77695" w:rsidP="00E77695">
      <w:pPr>
        <w:widowControl w:val="0"/>
        <w:numPr>
          <w:ilvl w:val="0"/>
          <w:numId w:val="1"/>
        </w:numPr>
        <w:tabs>
          <w:tab w:val="left" w:pos="220"/>
        </w:tabs>
        <w:suppressAutoHyphens/>
        <w:spacing w:after="0" w:line="0" w:lineRule="atLeast"/>
        <w:ind w:left="220" w:hanging="22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APRESENTAÇÃO PARA CREDENCIAMENTO DOS LICITANTES:</w:t>
      </w:r>
    </w:p>
    <w:p w:rsidR="00FB6971" w:rsidRPr="000726F8" w:rsidRDefault="00FB6971" w:rsidP="00FB6971">
      <w:pPr>
        <w:pStyle w:val="PargrafodaLista"/>
        <w:numPr>
          <w:ilvl w:val="0"/>
          <w:numId w:val="1"/>
        </w:numPr>
        <w:spacing w:line="0" w:lineRule="atLeast"/>
        <w:ind w:right="707"/>
        <w:jc w:val="both"/>
        <w:rPr>
          <w:rFonts w:ascii="Century Gothic" w:hAnsi="Century Gothic" w:cs="Arial"/>
          <w:b/>
        </w:rPr>
      </w:pPr>
      <w:r w:rsidRPr="000726F8">
        <w:rPr>
          <w:rFonts w:ascii="Century Gothic" w:hAnsi="Century Gothic" w:cs="Arial"/>
          <w:b/>
        </w:rPr>
        <w:t>DATA: a</w:t>
      </w:r>
      <w:r w:rsidR="000726F8" w:rsidRPr="000726F8">
        <w:rPr>
          <w:rFonts w:ascii="Century Gothic" w:hAnsi="Century Gothic" w:cs="Arial"/>
          <w:b/>
        </w:rPr>
        <w:t>té o dia 05</w:t>
      </w:r>
      <w:r w:rsidR="002D5C64" w:rsidRPr="000726F8">
        <w:rPr>
          <w:rFonts w:ascii="Century Gothic" w:hAnsi="Century Gothic" w:cs="Arial"/>
          <w:b/>
        </w:rPr>
        <w:t xml:space="preserve"> de </w:t>
      </w:r>
      <w:r w:rsidR="000726F8" w:rsidRPr="000726F8">
        <w:rPr>
          <w:rFonts w:ascii="Century Gothic" w:hAnsi="Century Gothic" w:cs="Arial"/>
          <w:b/>
        </w:rPr>
        <w:t xml:space="preserve"> Abril </w:t>
      </w:r>
      <w:r w:rsidR="002D5C64" w:rsidRPr="000726F8">
        <w:rPr>
          <w:rFonts w:ascii="Century Gothic" w:hAnsi="Century Gothic" w:cs="Arial"/>
          <w:b/>
        </w:rPr>
        <w:t>de 2021</w:t>
      </w:r>
    </w:p>
    <w:p w:rsidR="00FB6971" w:rsidRPr="000726F8" w:rsidRDefault="00FB6971" w:rsidP="00FB6971">
      <w:pPr>
        <w:pStyle w:val="PargrafodaLista"/>
        <w:numPr>
          <w:ilvl w:val="0"/>
          <w:numId w:val="1"/>
        </w:numPr>
        <w:spacing w:line="0" w:lineRule="atLeast"/>
        <w:ind w:right="707"/>
        <w:jc w:val="both"/>
        <w:rPr>
          <w:rFonts w:ascii="Century Gothic" w:hAnsi="Century Gothic" w:cs="Arial"/>
          <w:b/>
        </w:rPr>
      </w:pPr>
      <w:r w:rsidRPr="000726F8">
        <w:rPr>
          <w:rFonts w:ascii="Century Gothic" w:hAnsi="Century Gothic" w:cs="Arial"/>
          <w:b/>
        </w:rPr>
        <w:t>HORÁRIO: até ás 09:00 hs (nove horas)</w:t>
      </w:r>
    </w:p>
    <w:p w:rsidR="00E77695" w:rsidRPr="00E77695" w:rsidRDefault="00E77695" w:rsidP="00E77695">
      <w:pPr>
        <w:widowControl w:val="0"/>
        <w:numPr>
          <w:ilvl w:val="0"/>
          <w:numId w:val="1"/>
        </w:numPr>
        <w:suppressAutoHyphens/>
        <w:spacing w:after="0" w:line="291" w:lineRule="exact"/>
        <w:ind w:right="707"/>
        <w:jc w:val="both"/>
        <w:rPr>
          <w:rFonts w:ascii="Century Gothic" w:eastAsia="Bitstream Vera Sans" w:hAnsi="Century Gothic" w:cs="Bitstream Vera Sans"/>
          <w:b/>
          <w:lang w:eastAsia="pt-BR" w:bidi="pt-BR"/>
        </w:rPr>
      </w:pPr>
    </w:p>
    <w:p w:rsidR="00E77695" w:rsidRPr="00E77695" w:rsidRDefault="00E77695" w:rsidP="00E77695">
      <w:pPr>
        <w:widowControl w:val="0"/>
        <w:numPr>
          <w:ilvl w:val="0"/>
          <w:numId w:val="1"/>
        </w:numPr>
        <w:tabs>
          <w:tab w:val="left" w:pos="220"/>
        </w:tabs>
        <w:suppressAutoHyphens/>
        <w:spacing w:after="0" w:line="0" w:lineRule="atLeast"/>
        <w:ind w:left="220" w:hanging="22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ABERTURA OFICIAL DO PREGÃO PRESENCIAL:</w:t>
      </w:r>
    </w:p>
    <w:p w:rsidR="00FB6971" w:rsidRPr="000726F8" w:rsidRDefault="00FB6971" w:rsidP="00FB6971">
      <w:pPr>
        <w:pStyle w:val="PargrafodaLista"/>
        <w:numPr>
          <w:ilvl w:val="0"/>
          <w:numId w:val="1"/>
        </w:numPr>
        <w:spacing w:line="0" w:lineRule="atLeast"/>
        <w:ind w:right="707"/>
        <w:jc w:val="both"/>
        <w:rPr>
          <w:rFonts w:ascii="Century Gothic" w:hAnsi="Century Gothic" w:cs="Arial"/>
          <w:b/>
        </w:rPr>
      </w:pPr>
      <w:r w:rsidRPr="000726F8">
        <w:rPr>
          <w:rFonts w:ascii="Century Gothic" w:hAnsi="Century Gothic" w:cs="Arial"/>
          <w:b/>
        </w:rPr>
        <w:t xml:space="preserve">DATA: Dia </w:t>
      </w:r>
      <w:r w:rsidR="000726F8" w:rsidRPr="000726F8">
        <w:rPr>
          <w:rFonts w:ascii="Century Gothic" w:hAnsi="Century Gothic" w:cs="Arial"/>
          <w:b/>
        </w:rPr>
        <w:t>05</w:t>
      </w:r>
      <w:r w:rsidRPr="000726F8">
        <w:rPr>
          <w:rFonts w:ascii="Century Gothic" w:hAnsi="Century Gothic" w:cs="Arial"/>
          <w:b/>
        </w:rPr>
        <w:t xml:space="preserve"> de</w:t>
      </w:r>
      <w:r w:rsidR="002D5C64" w:rsidRPr="000726F8">
        <w:rPr>
          <w:rFonts w:ascii="Century Gothic" w:hAnsi="Century Gothic" w:cs="Arial"/>
          <w:b/>
        </w:rPr>
        <w:t xml:space="preserve"> </w:t>
      </w:r>
      <w:r w:rsidR="000726F8" w:rsidRPr="000726F8">
        <w:rPr>
          <w:rFonts w:ascii="Century Gothic" w:hAnsi="Century Gothic" w:cs="Arial"/>
          <w:b/>
        </w:rPr>
        <w:t>Abril</w:t>
      </w:r>
      <w:r w:rsidR="002D5C64" w:rsidRPr="000726F8">
        <w:rPr>
          <w:rFonts w:ascii="Century Gothic" w:hAnsi="Century Gothic" w:cs="Arial"/>
          <w:b/>
        </w:rPr>
        <w:t xml:space="preserve"> de 2021</w:t>
      </w:r>
    </w:p>
    <w:p w:rsidR="00FB6971" w:rsidRPr="000726F8" w:rsidRDefault="00FB6971" w:rsidP="00FB6971">
      <w:pPr>
        <w:pStyle w:val="PargrafodaLista"/>
        <w:numPr>
          <w:ilvl w:val="0"/>
          <w:numId w:val="1"/>
        </w:numPr>
        <w:spacing w:line="0" w:lineRule="atLeast"/>
        <w:ind w:right="707"/>
        <w:jc w:val="both"/>
        <w:rPr>
          <w:rFonts w:ascii="Century Gothic" w:hAnsi="Century Gothic" w:cs="Arial"/>
          <w:b/>
        </w:rPr>
      </w:pPr>
      <w:r w:rsidRPr="000726F8">
        <w:rPr>
          <w:rFonts w:ascii="Century Gothic" w:hAnsi="Century Gothic" w:cs="Arial"/>
          <w:b/>
        </w:rPr>
        <w:t>HORÁRIO: Ás 09:30hs (nove horas e trinta minutos)</w:t>
      </w:r>
    </w:p>
    <w:p w:rsidR="00E77695" w:rsidRPr="00E77695" w:rsidRDefault="00E77695" w:rsidP="00E77695">
      <w:pPr>
        <w:widowControl w:val="0"/>
        <w:numPr>
          <w:ilvl w:val="0"/>
          <w:numId w:val="1"/>
        </w:numPr>
        <w:suppressAutoHyphens/>
        <w:spacing w:after="0" w:line="360" w:lineRule="auto"/>
        <w:ind w:right="707"/>
        <w:jc w:val="both"/>
        <w:rPr>
          <w:rFonts w:ascii="Century Gothic" w:eastAsia="Bitstream Vera Sans" w:hAnsi="Century Gothic" w:cs="Bitstream Vera Sans"/>
          <w:lang w:eastAsia="pt-BR" w:bidi="pt-BR"/>
        </w:rPr>
      </w:pPr>
    </w:p>
    <w:p w:rsidR="00E77695" w:rsidRPr="00E77695" w:rsidRDefault="00E77695" w:rsidP="00E77695">
      <w:pPr>
        <w:widowControl w:val="0"/>
        <w:numPr>
          <w:ilvl w:val="0"/>
          <w:numId w:val="7"/>
        </w:numPr>
        <w:suppressAutoHyphens/>
        <w:spacing w:after="0" w:line="24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DO OBJETO DA LICITAÇÃO</w:t>
      </w:r>
    </w:p>
    <w:p w:rsidR="00E77695" w:rsidRPr="00E77695" w:rsidRDefault="00E77695" w:rsidP="00E77695">
      <w:pPr>
        <w:widowControl w:val="0"/>
        <w:suppressAutoHyphens/>
        <w:spacing w:after="0"/>
        <w:ind w:left="405"/>
        <w:jc w:val="both"/>
        <w:rPr>
          <w:rFonts w:ascii="Century Gothic" w:eastAsia="Bitstream Vera Sans" w:hAnsi="Century Gothic" w:cs="Bitstream Vera Sans"/>
          <w:b/>
          <w:lang w:eastAsia="pt-BR" w:bidi="pt-BR"/>
        </w:rPr>
      </w:pPr>
    </w:p>
    <w:p w:rsidR="00FB6971" w:rsidRPr="006F65FB" w:rsidRDefault="00E77695" w:rsidP="00FB6971">
      <w:pPr>
        <w:widowControl w:val="0"/>
        <w:suppressAutoHyphens/>
        <w:spacing w:after="0" w:line="0" w:lineRule="atLeast"/>
        <w:ind w:right="707"/>
        <w:jc w:val="both"/>
        <w:rPr>
          <w:rFonts w:ascii="Century Gothic" w:eastAsia="Bitstream Vera Sans" w:hAnsi="Century Gothic" w:cs="Arial"/>
          <w:b/>
          <w:lang w:eastAsia="pt-BR" w:bidi="pt-BR"/>
        </w:rPr>
      </w:pPr>
      <w:r w:rsidRPr="00E77695">
        <w:rPr>
          <w:rFonts w:ascii="Century Gothic" w:eastAsia="Bitstream Vera Sans" w:hAnsi="Century Gothic" w:cs="Bitstream Vera Sans"/>
          <w:lang w:eastAsia="pt-BR" w:bidi="pt-BR"/>
        </w:rPr>
        <w:t>1.1 –</w:t>
      </w:r>
      <w:r w:rsidR="00A97C8B" w:rsidRPr="00A97C8B">
        <w:rPr>
          <w:rFonts w:ascii="Century Gothic" w:hAnsi="Century Gothic" w:cs="Arial"/>
          <w:b/>
        </w:rPr>
        <w:t xml:space="preserve"> </w:t>
      </w:r>
      <w:r w:rsidR="00FB6971" w:rsidRPr="00FB6971">
        <w:rPr>
          <w:rFonts w:ascii="Century Gothic" w:hAnsi="Century Gothic" w:cs="Arial"/>
          <w:b/>
        </w:rPr>
        <w:t>A presente licitação tem como objeto o Registro de preços para futuras e eventuais aquisições de gêneros alimentícios para atender necessidades da Educação Básica do Município no que tange a merenda escolar para as escolas municipais da rede de ensino do Município</w:t>
      </w:r>
      <w:r w:rsidR="00FB6971" w:rsidRPr="00FB6971">
        <w:rPr>
          <w:rFonts w:ascii="Century Gothic" w:eastAsia="Bitstream Vera Sans" w:hAnsi="Century Gothic" w:cs="Arial"/>
          <w:b/>
          <w:lang w:eastAsia="pt-BR" w:bidi="pt-BR"/>
        </w:rPr>
        <w:t>, conforme Anexo I do presente edital.</w:t>
      </w:r>
    </w:p>
    <w:p w:rsidR="00E77695" w:rsidRPr="00E77695" w:rsidRDefault="00E77695" w:rsidP="00FB6971">
      <w:pPr>
        <w:widowControl w:val="0"/>
        <w:suppressAutoHyphens/>
        <w:spacing w:after="0" w:line="0" w:lineRule="atLeast"/>
        <w:ind w:right="-2"/>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38" w:lineRule="auto"/>
        <w:ind w:right="-2"/>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1.2 - Constituem anexos deste instrumento convocatório, dele fazendo parte integrante:</w:t>
      </w:r>
    </w:p>
    <w:p w:rsidR="00E77695" w:rsidRPr="00E77695" w:rsidRDefault="00E77695" w:rsidP="00E77695">
      <w:pPr>
        <w:widowControl w:val="0"/>
        <w:suppressAutoHyphens/>
        <w:spacing w:after="0" w:line="292" w:lineRule="exact"/>
        <w:ind w:right="-2"/>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0" w:lineRule="atLeast"/>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I – Especificação do Objeto e Modelo de Proposta de Preços;</w:t>
      </w:r>
    </w:p>
    <w:p w:rsidR="00E77695" w:rsidRPr="00E77695" w:rsidRDefault="00E77695" w:rsidP="00E77695">
      <w:pPr>
        <w:widowControl w:val="0"/>
        <w:suppressAutoHyphens/>
        <w:spacing w:after="0" w:line="145"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II – Carta de Credenciamento;</w:t>
      </w:r>
    </w:p>
    <w:p w:rsidR="00E77695" w:rsidRPr="00E77695" w:rsidRDefault="00E77695" w:rsidP="00E77695">
      <w:pPr>
        <w:widowControl w:val="0"/>
        <w:suppressAutoHyphens/>
        <w:spacing w:after="0" w:line="148"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III - Declaração de Cumprimento do disposto no inciso XXXIII, do art.7º, da Constituição Federal;</w:t>
      </w:r>
    </w:p>
    <w:p w:rsidR="00E77695" w:rsidRPr="00E77695" w:rsidRDefault="00E77695" w:rsidP="00E77695">
      <w:pPr>
        <w:widowControl w:val="0"/>
        <w:suppressAutoHyphens/>
        <w:spacing w:after="0" w:line="145"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IV – Declaração de Pleno Atendimento;</w:t>
      </w:r>
    </w:p>
    <w:p w:rsidR="00E77695" w:rsidRPr="00E77695" w:rsidRDefault="00E77695" w:rsidP="00E77695">
      <w:pPr>
        <w:widowControl w:val="0"/>
        <w:suppressAutoHyphens/>
        <w:spacing w:after="0" w:line="148"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V – Minuta da Ata de Registro de Preços;</w:t>
      </w:r>
    </w:p>
    <w:p w:rsidR="00E77695" w:rsidRPr="00E77695" w:rsidRDefault="00E77695" w:rsidP="00E77695">
      <w:pPr>
        <w:widowControl w:val="0"/>
        <w:suppressAutoHyphens/>
        <w:spacing w:after="0" w:line="145"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VI – Declaração de Microempresas e Empresa de Pequeno Porte;</w:t>
      </w:r>
    </w:p>
    <w:p w:rsidR="00E77695" w:rsidRPr="00E77695" w:rsidRDefault="00E77695" w:rsidP="00E77695">
      <w:pPr>
        <w:widowControl w:val="0"/>
        <w:suppressAutoHyphens/>
        <w:spacing w:after="0" w:line="145" w:lineRule="exact"/>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VII – Termo de Referência</w:t>
      </w:r>
    </w:p>
    <w:p w:rsidR="00E77695" w:rsidRPr="00E77695" w:rsidRDefault="00E77695" w:rsidP="00E77695">
      <w:pPr>
        <w:widowControl w:val="0"/>
        <w:suppressAutoHyphens/>
        <w:spacing w:after="0" w:line="145"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VIII – DECLARAÇÃO AUSÊNCIA DE PARENTESCO</w:t>
      </w:r>
    </w:p>
    <w:p w:rsidR="00E77695" w:rsidRPr="00E77695" w:rsidRDefault="00E77695" w:rsidP="00E77695">
      <w:pPr>
        <w:widowControl w:val="0"/>
        <w:suppressAutoHyphens/>
        <w:spacing w:after="0" w:line="145" w:lineRule="exact"/>
        <w:ind w:right="-2"/>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0" w:lineRule="atLeast"/>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IX – CADASTRO DE RESERVA DE REMANESCENTES</w:t>
      </w:r>
    </w:p>
    <w:p w:rsidR="00E77695" w:rsidRPr="00E77695" w:rsidRDefault="00E77695" w:rsidP="00E77695">
      <w:pPr>
        <w:widowControl w:val="0"/>
        <w:suppressAutoHyphens/>
        <w:spacing w:after="0" w:line="0" w:lineRule="atLeast"/>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238" w:lineRule="auto"/>
        <w:ind w:right="-2"/>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lang w:eastAsia="pt-BR" w:bidi="pt-BR"/>
        </w:rPr>
        <w:t>1.3</w:t>
      </w:r>
      <w:r w:rsidRPr="00E77695">
        <w:rPr>
          <w:rFonts w:ascii="Century Gothic" w:eastAsia="Bitstream Vera Sans" w:hAnsi="Century Gothic" w:cs="Bitstream Vera Sans"/>
          <w:b/>
          <w:lang w:eastAsia="pt-BR" w:bidi="pt-BR"/>
        </w:rPr>
        <w:t xml:space="preserve"> - A participação nesta licitação significa pleno conhecimento de suas instruções, não cabendo, após sua abertura, alegação de desconhecimento de seus itens ou reclamação quanto ao seu conteúdo. Antes de elaborar suas propostas, as licitantes deverão</w:t>
      </w:r>
      <w:bookmarkStart w:id="0" w:name="page4"/>
      <w:bookmarkEnd w:id="0"/>
      <w:r w:rsidRPr="00E77695">
        <w:rPr>
          <w:rFonts w:ascii="Century Gothic" w:eastAsia="Bitstream Vera Sans" w:hAnsi="Century Gothic" w:cs="Bitstream Vera Sans"/>
          <w:b/>
          <w:lang w:eastAsia="pt-BR" w:bidi="pt-BR"/>
        </w:rPr>
        <w:t xml:space="preserve"> ler atentamente o edital e seus anexos. Alegações de desconhecimento das suas disposições não serão aceitas para justificar eventuais divergências ou erros </w:t>
      </w:r>
      <w:r w:rsidRPr="00E77695">
        <w:rPr>
          <w:rFonts w:ascii="Century Gothic" w:eastAsia="Bitstream Vera Sans" w:hAnsi="Century Gothic" w:cs="Bitstream Vera Sans"/>
          <w:b/>
          <w:lang w:eastAsia="pt-BR" w:bidi="pt-BR"/>
        </w:rPr>
        <w:lastRenderedPageBreak/>
        <w:t>existentes em seus Documentos de Habilitação ou na Proposta.</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1.4 - Os produtos elencados no Anexo I não serão, necessariamente, contratados em sua totalidade. Trata-se de quantidades estimadas, consideradas apenas para fins de adjudicação e posterior convocação para assinatura da Ata de Registro de Preços. A licitante para a qual forem adjudicados os serviços constantes do Anexo I e for convocada para a assinatura da Ata, obterá apenas o direito e a exclusividade de fornecimento dos referidos produtos até o término da vigência contratual. O Município não se responsabilizará por prejuízos financeiros, não cabendo por parte da licitante qualquer recurso sob alegação da expectativa de aquisição por parte do Município.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1.5 - A quantidade estimada para o presente processo licitatório, relacionado no edital de embasamento serve apenas como orientação, não constituindo, sob hipótese alguma, garantia de faturamento.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1.6 – Os produtos deverão estar com prazo de validade de no mínimo 60 dias, quanto aos de horti-frutti deverão ser entregues frescos e de qualidade.</w:t>
      </w:r>
    </w:p>
    <w:p w:rsidR="00E77695" w:rsidRPr="00E77695" w:rsidRDefault="00E77695" w:rsidP="00E77695">
      <w:pPr>
        <w:widowControl w:val="0"/>
        <w:suppressAutoHyphens/>
        <w:spacing w:after="0"/>
        <w:jc w:val="both"/>
        <w:rPr>
          <w:rFonts w:ascii="Century Gothic" w:eastAsia="Bitstream Vera Sans" w:hAnsi="Century Gothic" w:cs="Bitstream Vera Sans"/>
          <w:b/>
          <w:lang w:eastAsia="pt-BR" w:bidi="pt-BR"/>
        </w:rPr>
      </w:pPr>
    </w:p>
    <w:p w:rsidR="00E77695" w:rsidRPr="00E77695" w:rsidRDefault="00E77695" w:rsidP="00E77695">
      <w:pPr>
        <w:widowControl w:val="0"/>
        <w:numPr>
          <w:ilvl w:val="0"/>
          <w:numId w:val="7"/>
        </w:numPr>
        <w:suppressAutoHyphens/>
        <w:spacing w:after="0" w:line="24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ÁREA SOLICITANTE</w:t>
      </w:r>
    </w:p>
    <w:p w:rsidR="00E77695" w:rsidRPr="00E77695" w:rsidRDefault="00E77695" w:rsidP="00E77695">
      <w:pPr>
        <w:widowControl w:val="0"/>
        <w:suppressAutoHyphens/>
        <w:spacing w:after="0"/>
        <w:jc w:val="both"/>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2.1 – Secretaria Municipal de Educação.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Arial"/>
          <w:b/>
          <w:lang w:eastAsia="pt-BR" w:bidi="pt-BR"/>
        </w:rPr>
      </w:pPr>
      <w:r w:rsidRPr="00E77695">
        <w:rPr>
          <w:rFonts w:ascii="Century Gothic" w:eastAsia="Bitstream Vera Sans" w:hAnsi="Century Gothic" w:cs="Bitstream Vera Sans"/>
          <w:b/>
          <w:lang w:eastAsia="pt-BR" w:bidi="pt-BR"/>
        </w:rPr>
        <w:t xml:space="preserve">3 – </w:t>
      </w:r>
      <w:r w:rsidRPr="00E77695">
        <w:rPr>
          <w:rFonts w:ascii="Century Gothic" w:eastAsia="Bitstream Vera Sans" w:hAnsi="Century Gothic" w:cs="Arial"/>
          <w:b/>
          <w:lang w:eastAsia="pt-BR" w:bidi="pt-BR"/>
        </w:rPr>
        <w:t>CONDIÇÕES PARA PARTICIPAR</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lang w:eastAsia="pt-BR" w:bidi="pt-BR"/>
        </w:rPr>
        <w:t xml:space="preserve">3.1 – </w:t>
      </w:r>
      <w:r w:rsidRPr="00E77695">
        <w:rPr>
          <w:rFonts w:ascii="Century Gothic" w:eastAsia="Bitstream Vera Sans" w:hAnsi="Century Gothic" w:cs="Bitstream Vera Sans"/>
          <w:b/>
          <w:lang w:eastAsia="pt-BR" w:bidi="pt-BR"/>
        </w:rPr>
        <w:t>A participação nesta licitação é restrita às Microempresas – ME, Empresas de Pequeno Porte – EPP ou equiparadas, do ramo pertinente ao objeto licitado, nos termos do art. 48, I, da Lei Complementar nº 123 de 14/12/06 alterada pela Lei Complementar nº 147/2014, e que atendam às condições estabelecidas neste instrumento convocatório.</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tabs>
          <w:tab w:val="left" w:pos="691"/>
        </w:tabs>
        <w:spacing w:after="0" w:line="237"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3.2 – Participarão da Sessão Oficial do Pregão Presencial os representantes efetivamente credenciados.</w:t>
      </w:r>
    </w:p>
    <w:p w:rsidR="00E77695" w:rsidRPr="00E77695" w:rsidRDefault="00E77695" w:rsidP="00E77695">
      <w:pPr>
        <w:widowControl w:val="0"/>
        <w:suppressAutoHyphens/>
        <w:spacing w:after="0" w:line="292" w:lineRule="exact"/>
        <w:rPr>
          <w:rFonts w:ascii="Century Gothic" w:eastAsia="Bitstream Vera Sans" w:hAnsi="Century Gothic" w:cs="Bitstream Vera Sans"/>
          <w:lang w:eastAsia="pt-BR" w:bidi="pt-BR"/>
        </w:rPr>
      </w:pPr>
    </w:p>
    <w:p w:rsidR="00E77695" w:rsidRPr="00E77695" w:rsidRDefault="00E77695" w:rsidP="00E77695">
      <w:pPr>
        <w:widowControl w:val="0"/>
        <w:numPr>
          <w:ilvl w:val="1"/>
          <w:numId w:val="11"/>
        </w:numPr>
        <w:tabs>
          <w:tab w:val="left" w:pos="500"/>
        </w:tabs>
        <w:suppressAutoHyphens/>
        <w:spacing w:after="0" w:line="297" w:lineRule="exact"/>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Estarão impedidos de participar de qualquer fase do processo interessados que não se enquadrem como microempresa e empresa de pequeno porte e se enquadrem em uma ou mais situações a seguir:</w:t>
      </w:r>
    </w:p>
    <w:p w:rsidR="00E77695" w:rsidRPr="00E77695" w:rsidRDefault="00E77695" w:rsidP="00E77695">
      <w:pPr>
        <w:widowControl w:val="0"/>
        <w:suppressAutoHyphens/>
        <w:spacing w:after="0" w:line="297" w:lineRule="exact"/>
        <w:rPr>
          <w:rFonts w:ascii="Century Gothic" w:eastAsia="Bitstream Vera Sans" w:hAnsi="Century Gothic" w:cs="Bitstream Vera Sans"/>
          <w:lang w:eastAsia="pt-BR" w:bidi="pt-BR"/>
        </w:rPr>
      </w:pPr>
    </w:p>
    <w:p w:rsidR="00E77695" w:rsidRPr="00E77695" w:rsidRDefault="00E77695" w:rsidP="00E77695">
      <w:pPr>
        <w:widowControl w:val="0"/>
        <w:numPr>
          <w:ilvl w:val="0"/>
          <w:numId w:val="10"/>
        </w:numPr>
        <w:tabs>
          <w:tab w:val="left" w:pos="382"/>
        </w:tabs>
        <w:suppressAutoHyphens/>
        <w:spacing w:after="0" w:line="238"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Suspensa ou impedida de licitar ou contratar com a Administração, ou declarada inidônea para licitar ou contratar com a Administração;</w:t>
      </w:r>
    </w:p>
    <w:p w:rsidR="00E77695" w:rsidRPr="00E77695" w:rsidRDefault="00E77695" w:rsidP="00E77695">
      <w:pPr>
        <w:widowControl w:val="0"/>
        <w:suppressAutoHyphens/>
        <w:spacing w:after="0" w:line="292" w:lineRule="exact"/>
        <w:rPr>
          <w:rFonts w:ascii="Century Gothic" w:eastAsia="Bitstream Vera Sans" w:hAnsi="Century Gothic" w:cs="Bitstream Vera Sans"/>
          <w:lang w:eastAsia="pt-BR" w:bidi="pt-BR"/>
        </w:rPr>
      </w:pPr>
    </w:p>
    <w:p w:rsidR="00E77695" w:rsidRPr="00E77695" w:rsidRDefault="00E77695" w:rsidP="00E77695">
      <w:pPr>
        <w:widowControl w:val="0"/>
        <w:numPr>
          <w:ilvl w:val="0"/>
          <w:numId w:val="10"/>
        </w:numPr>
        <w:tabs>
          <w:tab w:val="left" w:pos="380"/>
        </w:tabs>
        <w:suppressAutoHyphens/>
        <w:spacing w:after="0" w:line="0" w:lineRule="atLeast"/>
        <w:ind w:left="380" w:hanging="38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Com falência declarada, em liquidação judicial ou extrajudicial;</w:t>
      </w:r>
    </w:p>
    <w:p w:rsidR="00E77695" w:rsidRPr="00E77695" w:rsidRDefault="00E77695" w:rsidP="00E77695">
      <w:pPr>
        <w:widowControl w:val="0"/>
        <w:suppressAutoHyphens/>
        <w:spacing w:after="0" w:line="291" w:lineRule="exact"/>
        <w:rPr>
          <w:rFonts w:ascii="Century Gothic" w:eastAsia="Bitstream Vera Sans" w:hAnsi="Century Gothic" w:cs="Bitstream Vera Sans"/>
          <w:lang w:eastAsia="pt-BR" w:bidi="pt-BR"/>
        </w:rPr>
      </w:pPr>
    </w:p>
    <w:p w:rsidR="00E77695" w:rsidRPr="00E77695" w:rsidRDefault="00E77695" w:rsidP="00E77695">
      <w:pPr>
        <w:widowControl w:val="0"/>
        <w:numPr>
          <w:ilvl w:val="0"/>
          <w:numId w:val="10"/>
        </w:numPr>
        <w:tabs>
          <w:tab w:val="left" w:pos="0"/>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Em consórcio; </w:t>
      </w:r>
    </w:p>
    <w:p w:rsidR="00E77695" w:rsidRPr="00E77695" w:rsidRDefault="00E77695" w:rsidP="00E77695">
      <w:pPr>
        <w:widowControl w:val="0"/>
        <w:suppressAutoHyphens/>
        <w:spacing w:after="0" w:line="240" w:lineRule="auto"/>
        <w:ind w:left="708"/>
        <w:rPr>
          <w:rFonts w:ascii="Century Gothic" w:eastAsia="Bitstream Vera Sans" w:hAnsi="Century Gothic" w:cs="Bitstream Vera Sans"/>
          <w:lang w:eastAsia="pt-BR" w:bidi="pt-BR"/>
        </w:rPr>
      </w:pPr>
    </w:p>
    <w:p w:rsidR="00E77695" w:rsidRPr="00E77695" w:rsidRDefault="00E77695" w:rsidP="00E77695">
      <w:pPr>
        <w:widowControl w:val="0"/>
        <w:numPr>
          <w:ilvl w:val="0"/>
          <w:numId w:val="10"/>
        </w:numPr>
        <w:tabs>
          <w:tab w:val="left" w:pos="0"/>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Servidor ou dirigente do MUNICIPIO ou os membros da COMISSÃO DA LICITAÇÃO.</w:t>
      </w:r>
    </w:p>
    <w:p w:rsidR="00E77695" w:rsidRPr="00E77695" w:rsidRDefault="00E77695" w:rsidP="00E77695">
      <w:pPr>
        <w:widowControl w:val="0"/>
        <w:tabs>
          <w:tab w:val="left" w:pos="1245"/>
        </w:tabs>
        <w:suppressAutoHyphens/>
        <w:spacing w:after="0" w:line="297" w:lineRule="exact"/>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38"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3.4 – A observância das vedações do item anterior é de inteira responsabilidade do licitante que, pelo descumprimento, se sujeita às penalidades cabíveis.</w:t>
      </w:r>
    </w:p>
    <w:p w:rsidR="00E77695" w:rsidRPr="00E77695" w:rsidRDefault="00E77695" w:rsidP="00E77695">
      <w:pPr>
        <w:widowControl w:val="0"/>
        <w:suppressAutoHyphens/>
        <w:spacing w:after="0" w:line="238" w:lineRule="auto"/>
        <w:ind w:right="24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38"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3.5 – </w:t>
      </w:r>
      <w:r w:rsidRPr="00E77695">
        <w:rPr>
          <w:rFonts w:ascii="Century Gothic" w:eastAsia="Bitstream Vera Sans" w:hAnsi="Century Gothic" w:cs="Bitstream Vera Sans"/>
          <w:u w:val="single"/>
          <w:lang w:eastAsia="pt-BR" w:bidi="pt-BR"/>
        </w:rPr>
        <w:t>Na realização do certame, ficando configurado os termos do art. 49 da Lei Complementar n° 123/2006, caso haja desinteresse de Microempresas e equiparadas, poderão participar outras empresas que não estejam enquadradas no Simples Nacional, o que não implicará em desobediência à exclusividade de que trata o item 3.1.</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xml:space="preserve"> 4 - DAS OBRIGAÇÕES ADICIONAIS DO CONTRATADO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4.1 - Além de se responsabilizar pela conclusão do objeto nos exatos termos e estipulados no ANEXO I, o CONTRATADO se obriga, ainda, a comunicar à CONTRATANTE, qualquer ocorrência anormal verificada na conclusão do objeto desta licitação.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4.2 - Obriga-se também a se responsabilizar pela realização do objeto a partir dos 02 dias subsequentes à data de assinatura do instrumento contratual, que será assinado em prazo não superior a 05 dias da data em que o licitante for convocado ou souber do resultado final da licitação, o que ocorrer primeiro.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4.3 – O CONTRATADO é o único responsável por todas as obrigações fiscais, parafiscais, trabalhista e previdenciárias referentes à sua personalidade jurídica, inclusive as relações empregatícias, se houver, com os profissionais demais pessoas que utilizar na execução do objeto contratado.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4.4 - Em face supramencionada responsabilidade e inexistirá qualquer vínculo empregatício ou de qualquer outra natureza entre o CONTRATANTE e os propostos, os auxiliares, os profissionais ou os sócios da CONTRATADA.</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4.5 – A CONTRATADA, quando solicitada pelo CONTRATANTE, promoverá o afastamento e consequente substituição de funcionários que apresentarem baixa produtividade, se forem descorteses com a FISCALIZAÇÃO ou não realizarem o objeto de forma satisfatória.</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4.6- Sendo relevante o motivo do afastamento, a critério do CONTRATANTE, o afastamento será imediato.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5 - DA FISCALIZAÇÃO DO OBJETO DA LICITAÇÃO.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 – O objeto licitado será fiscalizado pela Secretaria Municipal de Educação, que, entre outras atribuições, atestará a realização do objeto em conformidade com o previsto neste instrumento.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5.2 – A FISCALIZAÇÃO fica impedida de atestar a realização do objeto fora das especificações técnicas estabelecidas neste instrumento convocatório, sem prejuízo das exigências estabelecidas pelos órgãos oficiais que fiscalizam o seguimento.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5.2.1- O objeto realizado em desacordo com as especificações previstas no item anterior, não impede a ação fiscal posterior e retenção de pagamento.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5.3- A FISCALIZAÇÃO fica impedida de encaminhar para pagamento documentos de cobrança (duplicata, nota fiscal ou similar) que não atenda rigorosamente às condições previstas neste instrumento e na legislação sendo certo que qualquer tolerância ou mesmo inobservância do procedimento ora estabelecido não representará novação ou alteração do que ficou pactuado.</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5.4- Qualquer entendimento entre a FISCALIZAÇÃO e o CONTRATADO será sempre por escrito, não sendo levada em consideração, para nenhum efeito, qualquer alegação fundada em ordens ou declarações verbais.</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 – A FISCALIZAÇÃO é exercida no interesse do MUNICÍPIO e não exclui ou reduz a responsabilidade exclusiva do CONTRATADO, inclusive perante terceiros, por quaisquer irregularidades, as quais, se verificadas, não implicarão corresponsabilidade do MUNICÍPIO ou dos seus prepostos.</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6- DO PRAZO</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6.1 – O prazo de vigência da Ata de Registro de Preços será de até 12 meses a contar de sua assinatura, nos termos do Decreto Municipal 1096/2017, alterado pelo Decreto 1306/2017.</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7- DO CREDENCIAMENTO</w:t>
      </w:r>
    </w:p>
    <w:p w:rsidR="00E77695" w:rsidRPr="00E77695" w:rsidRDefault="00E77695" w:rsidP="00E77695">
      <w:pPr>
        <w:widowControl w:val="0"/>
        <w:suppressAutoHyphens/>
        <w:spacing w:after="0" w:line="239"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7.1 - Os representantes dos licitantes deverão se apresentar para credenciamento junto ao pregoeiro, no dia e horário fixados no presente edital, sem qualquer direito a pedido de prorrogação destes, devidamente munidos de: Carteira de Identidade ou documento legal equivalente, documento que o credencie a participar do certame – procuração por instrumento público ou particular, com firma reconhecida, através do qual lhe sejam atribuídos poderes para apresentar proposta, formular lances, desistir de recursos, negociar preços e praticar todos os atos em direito admitidos e pertinentes ao certame, em nome do licitante. No caso da apresentação de procuração por instrumento particular o representante deverá apresentar também o ato constitutivo, estatuto ou contrato social e</w:t>
      </w:r>
      <w:bookmarkStart w:id="1" w:name="page5"/>
      <w:bookmarkEnd w:id="1"/>
      <w:r w:rsidRPr="00E77695">
        <w:rPr>
          <w:rFonts w:ascii="Century Gothic" w:eastAsia="Bitstream Vera Sans" w:hAnsi="Century Gothic" w:cs="Bitstream Vera Sans"/>
          <w:lang w:eastAsia="pt-BR" w:bidi="pt-BR"/>
        </w:rPr>
        <w:t xml:space="preserve"> alterações para comprovação de que o outorgante tem legitimidade para outorgar poderes.</w:t>
      </w:r>
    </w:p>
    <w:p w:rsidR="00E77695" w:rsidRPr="00E77695" w:rsidRDefault="00E77695" w:rsidP="00E77695">
      <w:pPr>
        <w:widowControl w:val="0"/>
        <w:suppressAutoHyphens/>
        <w:spacing w:after="0" w:line="298" w:lineRule="exact"/>
        <w:rPr>
          <w:rFonts w:ascii="Century Gothic" w:eastAsia="Bitstream Vera Sans" w:hAnsi="Century Gothic" w:cs="Bitstream Vera Sans"/>
          <w:lang w:eastAsia="pt-BR" w:bidi="pt-BR"/>
        </w:rPr>
      </w:pPr>
    </w:p>
    <w:p w:rsidR="00E77695" w:rsidRPr="00E77695" w:rsidRDefault="00E77695" w:rsidP="00E77695">
      <w:pPr>
        <w:widowControl w:val="0"/>
        <w:numPr>
          <w:ilvl w:val="1"/>
          <w:numId w:val="14"/>
        </w:numPr>
        <w:tabs>
          <w:tab w:val="left" w:pos="533"/>
        </w:tabs>
        <w:suppressAutoHyphens/>
        <w:spacing w:after="0" w:line="238"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O sócio, o proprietário ou o dirigente da empresa licitante deverá apresentar Carteira de Identidade ou documento legal equivalente e o respectivo Estatuto ou Contrato Social atualizado.</w:t>
      </w:r>
    </w:p>
    <w:p w:rsidR="00E77695" w:rsidRPr="00E77695" w:rsidRDefault="00E77695" w:rsidP="00E77695">
      <w:pPr>
        <w:widowControl w:val="0"/>
        <w:suppressAutoHyphens/>
        <w:spacing w:after="0" w:line="298" w:lineRule="exact"/>
        <w:rPr>
          <w:rFonts w:ascii="Century Gothic" w:eastAsia="Bitstream Vera Sans" w:hAnsi="Century Gothic" w:cs="Bitstream Vera Sans"/>
          <w:lang w:eastAsia="pt-BR" w:bidi="pt-BR"/>
        </w:rPr>
      </w:pPr>
    </w:p>
    <w:p w:rsidR="00E77695" w:rsidRPr="00E77695" w:rsidRDefault="00E77695" w:rsidP="00E77695">
      <w:pPr>
        <w:tabs>
          <w:tab w:val="left" w:pos="545"/>
        </w:tabs>
        <w:spacing w:after="0" w:line="238"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7.3– O documento de credenciamento poderá obedecer ao modelo do </w:t>
      </w:r>
      <w:r w:rsidRPr="00E77695">
        <w:rPr>
          <w:rFonts w:ascii="Century Gothic" w:eastAsia="Bitstream Vera Sans" w:hAnsi="Century Gothic" w:cs="Bitstream Vera Sans"/>
          <w:b/>
          <w:lang w:eastAsia="pt-BR" w:bidi="pt-BR"/>
        </w:rPr>
        <w:t>Anexo II</w:t>
      </w:r>
      <w:r w:rsidRPr="00E77695">
        <w:rPr>
          <w:rFonts w:ascii="Century Gothic" w:eastAsia="Bitstream Vera Sans" w:hAnsi="Century Gothic" w:cs="Bitstream Vera Sans"/>
          <w:lang w:eastAsia="pt-BR" w:bidi="pt-BR"/>
        </w:rPr>
        <w:t xml:space="preserve"> e, se não o fizer, deverá conter todos os dados informativos necessários ao credenciamento. </w:t>
      </w:r>
      <w:r w:rsidRPr="00E77695">
        <w:rPr>
          <w:rFonts w:ascii="Century Gothic" w:eastAsia="Bitstream Vera Sans" w:hAnsi="Century Gothic" w:cs="Bitstream Vera Sans"/>
          <w:b/>
          <w:lang w:eastAsia="pt-BR" w:bidi="pt-BR"/>
        </w:rPr>
        <w:t>(Fora do Envelope)</w:t>
      </w:r>
    </w:p>
    <w:p w:rsidR="00E77695" w:rsidRPr="00E77695" w:rsidRDefault="00E77695" w:rsidP="00E77695">
      <w:pPr>
        <w:widowControl w:val="0"/>
        <w:suppressAutoHyphens/>
        <w:spacing w:after="0" w:line="298" w:lineRule="exact"/>
        <w:rPr>
          <w:rFonts w:ascii="Century Gothic" w:eastAsia="Bitstream Vera Sans" w:hAnsi="Century Gothic" w:cs="Bitstream Vera Sans"/>
          <w:lang w:eastAsia="pt-BR" w:bidi="pt-BR"/>
        </w:rPr>
      </w:pPr>
    </w:p>
    <w:p w:rsidR="00E77695" w:rsidRPr="00E77695" w:rsidRDefault="00E77695" w:rsidP="00E77695">
      <w:pPr>
        <w:tabs>
          <w:tab w:val="left" w:pos="535"/>
        </w:tabs>
        <w:spacing w:after="0" w:line="239"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 xml:space="preserve">7.4 – O licitante ou seu representante deverá apresentar declaração de que cumpre plenamente os requisitos de habilitação, a teor do art. 4º, inciso VII, da Lei Federal nº 10.520/02, conforme modelo do </w:t>
      </w:r>
      <w:r w:rsidRPr="00E77695">
        <w:rPr>
          <w:rFonts w:ascii="Century Gothic" w:eastAsia="Bitstream Vera Sans" w:hAnsi="Century Gothic" w:cs="Bitstream Vera Sans"/>
          <w:b/>
          <w:lang w:eastAsia="pt-BR" w:bidi="pt-BR"/>
        </w:rPr>
        <w:t>Anexo IV</w:t>
      </w:r>
      <w:r w:rsidRPr="00E77695">
        <w:rPr>
          <w:rFonts w:ascii="Century Gothic" w:eastAsia="Bitstream Vera Sans" w:hAnsi="Century Gothic" w:cs="Bitstream Vera Sans"/>
          <w:lang w:eastAsia="pt-BR" w:bidi="pt-BR"/>
        </w:rPr>
        <w:t>. (Fora do Envelope).</w:t>
      </w:r>
    </w:p>
    <w:p w:rsidR="00E77695" w:rsidRPr="00E77695" w:rsidRDefault="00E77695" w:rsidP="00E77695">
      <w:pPr>
        <w:widowControl w:val="0"/>
        <w:suppressAutoHyphens/>
        <w:spacing w:after="0" w:line="298" w:lineRule="exact"/>
        <w:rPr>
          <w:rFonts w:ascii="Century Gothic" w:eastAsia="Bitstream Vera Sans" w:hAnsi="Century Gothic" w:cs="Bitstream Vera Sans"/>
          <w:lang w:eastAsia="pt-BR" w:bidi="pt-BR"/>
        </w:rPr>
      </w:pPr>
    </w:p>
    <w:p w:rsidR="00E77695" w:rsidRPr="00E77695" w:rsidRDefault="00E77695" w:rsidP="00E77695">
      <w:pPr>
        <w:tabs>
          <w:tab w:val="left" w:pos="526"/>
        </w:tabs>
        <w:spacing w:after="0" w:line="239"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7.5– O credenciamento do licitante ou de seu representante legal junto a Pregoeira implica a responsabilidade legal pelos atos praticados e a presunção de sua capacidade legal para realização das transações inerentes ao Pregão Presencial.</w:t>
      </w:r>
    </w:p>
    <w:p w:rsidR="00E77695" w:rsidRPr="00E77695" w:rsidRDefault="00E77695" w:rsidP="00E77695">
      <w:pPr>
        <w:widowControl w:val="0"/>
        <w:suppressAutoHyphens/>
        <w:spacing w:after="0" w:line="297" w:lineRule="exact"/>
        <w:rPr>
          <w:rFonts w:ascii="Century Gothic" w:eastAsia="Bitstream Vera Sans" w:hAnsi="Century Gothic" w:cs="Bitstream Vera Sans"/>
          <w:lang w:eastAsia="pt-BR" w:bidi="pt-BR"/>
        </w:rPr>
      </w:pPr>
    </w:p>
    <w:p w:rsidR="00E77695" w:rsidRPr="00E77695" w:rsidRDefault="00E77695" w:rsidP="00E77695">
      <w:pPr>
        <w:tabs>
          <w:tab w:val="left" w:pos="675"/>
        </w:tabs>
        <w:spacing w:after="0" w:line="239" w:lineRule="auto"/>
        <w:ind w:right="22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7.6– A falta ou incorreção dos documentos nos itens acima mencionados não implicará a exclusão da empresa em participar do certame, mas a impedirá de manifestar-se na apresentação de lances verbais e demais fases do procedimento licitatório, enquanto não suprida a falta ou sanada a incorreção.</w:t>
      </w:r>
    </w:p>
    <w:p w:rsidR="00E77695" w:rsidRPr="00E77695" w:rsidRDefault="00E77695" w:rsidP="00E77695">
      <w:pPr>
        <w:widowControl w:val="0"/>
        <w:suppressAutoHyphens/>
        <w:spacing w:after="0" w:line="297" w:lineRule="exact"/>
        <w:rPr>
          <w:rFonts w:ascii="Century Gothic" w:eastAsia="Bitstream Vera Sans" w:hAnsi="Century Gothic" w:cs="Bitstream Vera Sans"/>
          <w:lang w:eastAsia="pt-BR" w:bidi="pt-BR"/>
        </w:rPr>
      </w:pPr>
    </w:p>
    <w:p w:rsidR="00E77695" w:rsidRPr="00E77695" w:rsidRDefault="00E77695" w:rsidP="00E77695">
      <w:pPr>
        <w:tabs>
          <w:tab w:val="left" w:pos="598"/>
        </w:tabs>
        <w:spacing w:after="0" w:line="239"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7.7– Será admitida a participação de empresas cujas propostas e documentações sejam enviadas pelos Correios, desde que as mesmas sejam protocoladas dentro do prazo previsto para o credenciamento, sendo certo que as licitantes que assim procederem estarão abdicando do direito de dar lances e de recorrer dos atos do pregoeiro.</w:t>
      </w:r>
    </w:p>
    <w:p w:rsidR="00E77695" w:rsidRPr="00E77695" w:rsidRDefault="00E77695" w:rsidP="00E77695">
      <w:pPr>
        <w:widowControl w:val="0"/>
        <w:suppressAutoHyphens/>
        <w:spacing w:after="0" w:line="297" w:lineRule="exact"/>
        <w:rPr>
          <w:rFonts w:ascii="Century Gothic" w:eastAsia="Bitstream Vera Sans" w:hAnsi="Century Gothic" w:cs="Bitstream Vera Sans"/>
          <w:lang w:eastAsia="pt-BR" w:bidi="pt-BR"/>
        </w:rPr>
      </w:pPr>
    </w:p>
    <w:p w:rsidR="00E77695" w:rsidRPr="00E77695" w:rsidRDefault="00E77695" w:rsidP="00E77695">
      <w:pPr>
        <w:tabs>
          <w:tab w:val="left" w:pos="653"/>
        </w:tabs>
        <w:spacing w:after="0" w:line="239"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7.8– Não haverá tolerância no caso de atraso e nem caberá responsabilidade a Prefeitura por propostas recebidas após a data e horário estipulados para abertura, por problemas de correio ou agente responsável pelo transporte das mesmas.</w:t>
      </w:r>
    </w:p>
    <w:p w:rsidR="00E77695" w:rsidRPr="00E77695" w:rsidRDefault="00E77695" w:rsidP="00E77695">
      <w:pPr>
        <w:widowControl w:val="0"/>
        <w:suppressAutoHyphens/>
        <w:spacing w:after="0" w:line="297" w:lineRule="exact"/>
        <w:rPr>
          <w:rFonts w:ascii="Century Gothic" w:eastAsia="Bitstream Vera Sans" w:hAnsi="Century Gothic" w:cs="Bitstream Vera Sans"/>
          <w:lang w:eastAsia="pt-BR" w:bidi="pt-BR"/>
        </w:rPr>
      </w:pPr>
    </w:p>
    <w:p w:rsidR="00E77695" w:rsidRPr="00E77695" w:rsidRDefault="00E77695" w:rsidP="00E77695">
      <w:pPr>
        <w:tabs>
          <w:tab w:val="left" w:pos="523"/>
        </w:tabs>
        <w:spacing w:after="0" w:line="239"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7.9- Se, após o credenciamento, o representante da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 </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8 - DA APRESENTAÇÃO DAS PROPOSTAS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8.1 – A proposta será apresentada em </w:t>
      </w:r>
      <w:r w:rsidRPr="00E77695">
        <w:rPr>
          <w:rFonts w:ascii="Century Gothic" w:eastAsia="Bitstream Vera Sans" w:hAnsi="Century Gothic" w:cs="Arial"/>
          <w:b/>
          <w:u w:val="single"/>
          <w:lang w:eastAsia="pt-BR" w:bidi="pt-BR"/>
        </w:rPr>
        <w:t>envelope lacrado</w:t>
      </w:r>
      <w:r w:rsidRPr="00E77695">
        <w:rPr>
          <w:rFonts w:ascii="Century Gothic" w:eastAsia="Bitstream Vera Sans" w:hAnsi="Century Gothic" w:cs="Bitstream Vera Sans"/>
          <w:lang w:eastAsia="pt-BR" w:bidi="pt-BR"/>
        </w:rPr>
        <w:t xml:space="preserve"> em uma única via, conforme modelo de proposta no </w:t>
      </w:r>
      <w:r w:rsidRPr="00E77695">
        <w:rPr>
          <w:rFonts w:ascii="Century Gothic" w:eastAsia="Bitstream Vera Sans" w:hAnsi="Century Gothic" w:cs="Bitstream Vera Sans"/>
          <w:b/>
          <w:lang w:eastAsia="pt-BR" w:bidi="pt-BR"/>
        </w:rPr>
        <w:t>Anexo I</w:t>
      </w:r>
      <w:r w:rsidRPr="00E77695">
        <w:rPr>
          <w:rFonts w:ascii="Century Gothic" w:eastAsia="Bitstream Vera Sans" w:hAnsi="Century Gothic" w:cs="Bitstream Vera Sans"/>
          <w:lang w:eastAsia="pt-BR" w:bidi="pt-BR"/>
        </w:rPr>
        <w:t>, preferencialmente datilografado ou digitada em linguagem clara, sem rasuras, emendas, entrelinhas ou ressalvas, datada e assinada, com todas as suas páginas rubricadas.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8.2 – Os preços deverão ser apresentados em moeda corrente nacional com até 02 (duas) casas decimais.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8.3 – O prazo de validade da proposta será de 60 dias, sendo desclassificadas as propostas que apresentarem validades inferiores.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8.3.1 – Para as propostas que não informarem o prazo acima, serão aplicados automaticamente os 60 dias estipulado no item 8.3.</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8.4 - A proposta deverá conter a marca dos itens cotados, exceto os itens de hortti-frutti que não precisarão conter marcas.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8.4.1 – A comissão de Licitação aceitará as propostas em que colocarem marcas de fabricação própria do licitante.</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8.5 – Declaração de Microempresa</w:t>
      </w:r>
      <w:r w:rsidR="003B369C">
        <w:rPr>
          <w:rFonts w:ascii="Century Gothic" w:eastAsia="Bitstream Vera Sans" w:hAnsi="Century Gothic" w:cs="Bitstream Vera Sans"/>
          <w:lang w:eastAsia="pt-BR" w:bidi="pt-BR"/>
        </w:rPr>
        <w:t>, dentro do envelope da proposta</w:t>
      </w:r>
      <w:r w:rsidRPr="00E77695">
        <w:rPr>
          <w:rFonts w:ascii="Century Gothic" w:eastAsia="Bitstream Vera Sans" w:hAnsi="Century Gothic" w:cs="Bitstream Vera Sans"/>
          <w:lang w:eastAsia="pt-BR" w:bidi="pt-BR"/>
        </w:rPr>
        <w:t xml:space="preserve">, conforme </w:t>
      </w:r>
      <w:r w:rsidRPr="00E77695">
        <w:rPr>
          <w:rFonts w:ascii="Century Gothic" w:eastAsia="Bitstream Vera Sans" w:hAnsi="Century Gothic" w:cs="Bitstream Vera Sans"/>
          <w:b/>
          <w:lang w:eastAsia="pt-BR" w:bidi="pt-BR"/>
        </w:rPr>
        <w:t>Anexo VI</w:t>
      </w:r>
      <w:r w:rsidRPr="00E77695">
        <w:rPr>
          <w:rFonts w:ascii="Century Gothic" w:eastAsia="Bitstream Vera Sans" w:hAnsi="Century Gothic" w:cs="Bitstream Vera Sans"/>
          <w:lang w:eastAsia="pt-BR" w:bidi="pt-BR"/>
        </w:rPr>
        <w:t>.</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8.6 – A proposta deverá ser apresentada em envelope lacrado com o título;</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0726F8" w:rsidRDefault="00E77695" w:rsidP="00E77695">
      <w:pPr>
        <w:widowControl w:val="0"/>
        <w:tabs>
          <w:tab w:val="left" w:pos="6605"/>
        </w:tabs>
        <w:suppressAutoHyphens/>
        <w:spacing w:after="0"/>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xml:space="preserve">RAZÃO </w:t>
      </w:r>
      <w:r w:rsidRPr="000726F8">
        <w:rPr>
          <w:rFonts w:ascii="Century Gothic" w:eastAsia="Bitstream Vera Sans" w:hAnsi="Century Gothic" w:cs="Bitstream Vera Sans"/>
          <w:b/>
          <w:lang w:eastAsia="pt-BR" w:bidi="pt-BR"/>
        </w:rPr>
        <w:t>SOCIAL DO LICITANTE;</w:t>
      </w:r>
    </w:p>
    <w:p w:rsidR="00E77695" w:rsidRPr="000726F8" w:rsidRDefault="00E77695" w:rsidP="00E77695">
      <w:pPr>
        <w:widowControl w:val="0"/>
        <w:tabs>
          <w:tab w:val="left" w:pos="6605"/>
        </w:tabs>
        <w:suppressAutoHyphens/>
        <w:spacing w:after="0"/>
        <w:jc w:val="center"/>
        <w:rPr>
          <w:rFonts w:ascii="Century Gothic" w:eastAsia="Bitstream Vera Sans" w:hAnsi="Century Gothic" w:cs="Bitstream Vera Sans"/>
          <w:b/>
          <w:lang w:eastAsia="pt-BR" w:bidi="pt-BR"/>
        </w:rPr>
      </w:pPr>
      <w:r w:rsidRPr="000726F8">
        <w:rPr>
          <w:rFonts w:ascii="Century Gothic" w:eastAsia="Bitstream Vera Sans" w:hAnsi="Century Gothic" w:cs="Bitstream Vera Sans"/>
          <w:b/>
          <w:lang w:eastAsia="pt-BR" w:bidi="pt-BR"/>
        </w:rPr>
        <w:t xml:space="preserve">LICITAÇÃO Nº </w:t>
      </w:r>
      <w:r w:rsidR="00FB6971" w:rsidRPr="000726F8">
        <w:rPr>
          <w:rFonts w:ascii="Century Gothic" w:eastAsia="Bitstream Vera Sans" w:hAnsi="Century Gothic" w:cs="Bitstream Vera Sans"/>
          <w:b/>
          <w:lang w:eastAsia="pt-BR" w:bidi="pt-BR"/>
        </w:rPr>
        <w:t>0</w:t>
      </w:r>
      <w:r w:rsidR="000726F8" w:rsidRPr="000726F8">
        <w:rPr>
          <w:rFonts w:ascii="Century Gothic" w:eastAsia="Bitstream Vera Sans" w:hAnsi="Century Gothic" w:cs="Bitstream Vera Sans"/>
          <w:b/>
          <w:lang w:eastAsia="pt-BR" w:bidi="pt-BR"/>
        </w:rPr>
        <w:t>34</w:t>
      </w:r>
      <w:r w:rsidR="002D5C64" w:rsidRPr="000726F8">
        <w:rPr>
          <w:rFonts w:ascii="Century Gothic" w:eastAsia="Bitstream Vera Sans" w:hAnsi="Century Gothic" w:cs="Bitstream Vera Sans"/>
          <w:b/>
          <w:lang w:eastAsia="pt-BR" w:bidi="pt-BR"/>
        </w:rPr>
        <w:t>/2021</w:t>
      </w:r>
    </w:p>
    <w:p w:rsidR="00E77695" w:rsidRPr="000726F8" w:rsidRDefault="00E77695" w:rsidP="00E77695">
      <w:pPr>
        <w:widowControl w:val="0"/>
        <w:tabs>
          <w:tab w:val="left" w:pos="6605"/>
        </w:tabs>
        <w:suppressAutoHyphens/>
        <w:spacing w:after="0"/>
        <w:jc w:val="center"/>
        <w:rPr>
          <w:rFonts w:ascii="Century Gothic" w:eastAsia="Bitstream Vera Sans" w:hAnsi="Century Gothic" w:cs="Bitstream Vera Sans"/>
          <w:b/>
          <w:lang w:eastAsia="pt-BR" w:bidi="pt-BR"/>
        </w:rPr>
      </w:pPr>
      <w:r w:rsidRPr="000726F8">
        <w:rPr>
          <w:rFonts w:ascii="Century Gothic" w:eastAsia="Bitstream Vera Sans" w:hAnsi="Century Gothic" w:cs="Bitstream Vera Sans"/>
          <w:b/>
          <w:lang w:eastAsia="pt-BR" w:bidi="pt-BR"/>
        </w:rPr>
        <w:t xml:space="preserve">MODALIDADE DE PREGÃO PRESENCIAL Nº </w:t>
      </w:r>
      <w:r w:rsidR="00FB6971" w:rsidRPr="000726F8">
        <w:rPr>
          <w:rFonts w:ascii="Century Gothic" w:eastAsia="Bitstream Vera Sans" w:hAnsi="Century Gothic" w:cs="Bitstream Vera Sans"/>
          <w:b/>
          <w:lang w:eastAsia="pt-BR" w:bidi="pt-BR"/>
        </w:rPr>
        <w:t>008</w:t>
      </w:r>
      <w:r w:rsidR="002D5C64" w:rsidRPr="000726F8">
        <w:rPr>
          <w:rFonts w:ascii="Century Gothic" w:eastAsia="Bitstream Vera Sans" w:hAnsi="Century Gothic" w:cs="Bitstream Vera Sans"/>
          <w:b/>
          <w:lang w:eastAsia="pt-BR" w:bidi="pt-BR"/>
        </w:rPr>
        <w:t>/2021</w:t>
      </w:r>
    </w:p>
    <w:p w:rsidR="00E77695" w:rsidRPr="00E77695" w:rsidRDefault="00E77695" w:rsidP="00E77695">
      <w:pPr>
        <w:widowControl w:val="0"/>
        <w:tabs>
          <w:tab w:val="left" w:pos="6605"/>
        </w:tabs>
        <w:suppressAutoHyphens/>
        <w:spacing w:after="0"/>
        <w:jc w:val="center"/>
        <w:rPr>
          <w:rFonts w:ascii="Century Gothic" w:eastAsia="Bitstream Vera Sans" w:hAnsi="Century Gothic" w:cs="Bitstream Vera Sans"/>
          <w:b/>
          <w:lang w:eastAsia="pt-BR" w:bidi="pt-BR"/>
        </w:rPr>
      </w:pPr>
      <w:r w:rsidRPr="000726F8">
        <w:rPr>
          <w:rFonts w:ascii="Century Gothic" w:eastAsia="Bitstream Vera Sans" w:hAnsi="Century Gothic" w:cs="Bitstream Vera Sans"/>
          <w:b/>
          <w:lang w:eastAsia="pt-BR" w:bidi="pt-BR"/>
        </w:rPr>
        <w:t>PROPOSTA</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9- DOS CRITÉRIOS DO JULGAMENTO</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9.1 – A licitação é do tipo MENOR PREÇO por item.</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9.2 – Não serão levadas em consideração quaisquer ofertas ou vantagens não previstas neste instrumento.</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9.3 – A Comissão examinará as propostas apresentadas, desclassificando as que:</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 Deixarem de apresentar todos os documentos solicitados;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B) Oferecerem objetos com especificações em desacordo com o instrumento convocatório;</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C) Oferecerem condições de pagamentos de forma diferente do previsto no instrumento convocatório;</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D) condicionarem sua oferta, preços ou quaisquer outras condições a fatores previsto edital em relação as outras propostas;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E) refiram-se simplesmente as reduções sobre outras ofertas apresentadas;</w:t>
      </w:r>
    </w:p>
    <w:p w:rsidR="00E77695" w:rsidRPr="00E77695" w:rsidRDefault="00E77695" w:rsidP="00E77695">
      <w:pPr>
        <w:widowControl w:val="0"/>
        <w:tabs>
          <w:tab w:val="left" w:pos="660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F) Contenham divergência de números, dados ou valores;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G) Contenham ressalvas, rasuras, emendas ou entrelinhas;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H) Forem ilegíveis;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I) Contem limitações, omissões, alterações, adições ou correções;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J) Forem apresentadas sem assinaturas do interessado ou de seu representante legal;</w:t>
      </w:r>
    </w:p>
    <w:p w:rsidR="00E77695" w:rsidRPr="00E77695" w:rsidRDefault="00E77695" w:rsidP="00E77695">
      <w:pPr>
        <w:widowControl w:val="0"/>
        <w:tabs>
          <w:tab w:val="center" w:pos="4677"/>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K) Estiveram preenchidas a lápis;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9.4 – Cada licitante poderá participar com uma única proposta. Caso um licitante apresente mais de uma proposta, todas elas serão desclassificadas independentemente dos preços ofertados.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9.5 – Simples omissões ou irregularidades irrelevantes ou facilmente sanáveis, a exclusivo critério do PREGOEIRO, poderão ser relevadas.</w:t>
      </w:r>
    </w:p>
    <w:p w:rsidR="00E77695" w:rsidRPr="00E77695" w:rsidRDefault="00E77695" w:rsidP="00E77695">
      <w:pPr>
        <w:widowControl w:val="0"/>
        <w:tabs>
          <w:tab w:val="left" w:pos="6605"/>
          <w:tab w:val="left" w:pos="7529"/>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lastRenderedPageBreak/>
        <w:t>10- DOCUMENTOS PARA HABILITAÇÃO</w:t>
      </w:r>
    </w:p>
    <w:p w:rsidR="00E77695" w:rsidRPr="00E77695" w:rsidRDefault="00E77695" w:rsidP="00E77695">
      <w:pPr>
        <w:widowControl w:val="0"/>
        <w:tabs>
          <w:tab w:val="left" w:pos="6605"/>
          <w:tab w:val="left" w:pos="7529"/>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10.1 – Para se habilitar na licitação, os interessados deverão apresentar os seguintes documentos:</w:t>
      </w:r>
    </w:p>
    <w:p w:rsidR="00E77695" w:rsidRPr="00E77695" w:rsidRDefault="00E77695" w:rsidP="00E77695">
      <w:pPr>
        <w:widowControl w:val="0"/>
        <w:tabs>
          <w:tab w:val="left" w:pos="6605"/>
          <w:tab w:val="left" w:pos="7529"/>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10.1.1- CAPACIDADE JURÍDICA</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Ato constitutivo, estatuto ou contrato social em vigor, devidamente registrado, em se tratando em sociedades comerciais e, no caso de sociedades por ações, acompanhado de documentos de eleição de seus administradores.</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-Registro comercial, no caso de empresa individual.</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10.1.2 – FISCAL</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xml:space="preserve">- Prova de inscrição no Cadastro Nacional de Pessoas Jurídicas do Ministério da Fazenda – CNPJ/MF </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Inscrição estadual</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Prova de regularidade com Fazenda Municipal</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Prova de regularidade com Fazenda Estadual</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Certidão Conjunta de quitação de Tributos Federais, administradas pela Secretaria da Receita Federal e Certidão quanto à Dívida Ativa da União, expedida pela Procuradoria da Fazenda Nacional – Ministério da Fazenda;</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Prova de inexistência de débitos inadimplidos perante a Justiça do Trabalho;</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Prova de regularidade com FGTS</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10.1.3 - OUTROS</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 Alvará de localização ou Equivalente.</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-Certidão negativa de falência ou de recuperação judicial expedida dentro de um prazo máximo de 60 (sessenta) dias anteriores à sessão</w:t>
      </w:r>
      <w:bookmarkStart w:id="2" w:name="page9"/>
      <w:bookmarkEnd w:id="2"/>
      <w:r w:rsidRPr="00E77695">
        <w:rPr>
          <w:rFonts w:ascii="Century Gothic" w:eastAsia="Bitstream Vera Sans" w:hAnsi="Century Gothic" w:cs="Bitstream Vera Sans"/>
          <w:b/>
          <w:i/>
          <w:lang w:eastAsia="pt-BR" w:bidi="pt-BR"/>
        </w:rPr>
        <w:t xml:space="preserve"> pública de processamento do pregão, pelo distribuidor da sede da pessoa jurídica, ou dentro do prazo de validade constante no documento.</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-Declaração de menor, conforme ANEXO III;</w:t>
      </w: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b/>
          <w:i/>
          <w:lang w:eastAsia="pt-BR" w:bidi="pt-BR"/>
        </w:rPr>
        <w:t>-Declaração de Pleno Atendimento, ANEXO IV; (fora dos envelopes)</w:t>
      </w:r>
    </w:p>
    <w:p w:rsidR="00E77695" w:rsidRPr="00E77695" w:rsidRDefault="00E77695" w:rsidP="00E77695">
      <w:pPr>
        <w:widowControl w:val="0"/>
        <w:suppressAutoHyphens/>
        <w:spacing w:after="0" w:line="240" w:lineRule="auto"/>
        <w:rPr>
          <w:rFonts w:ascii="Century Gothic" w:eastAsia="Bitstream Vera Sans" w:hAnsi="Century Gothic" w:cs="Bitstream Vera Sans"/>
          <w:b/>
          <w:i/>
          <w:lang w:eastAsia="pt-BR" w:bidi="pt-BR"/>
        </w:rPr>
      </w:pPr>
      <w:r w:rsidRPr="00E77695">
        <w:rPr>
          <w:rFonts w:ascii="Century Gothic" w:eastAsia="Bitstream Vera Sans" w:hAnsi="Century Gothic" w:cs="Bitstream Vera Sans"/>
          <w:lang w:eastAsia="pt-BR" w:bidi="pt-BR"/>
        </w:rPr>
        <w:t>-</w:t>
      </w:r>
      <w:r w:rsidRPr="00E77695">
        <w:rPr>
          <w:rFonts w:ascii="Century Gothic" w:eastAsia="Bitstream Vera Sans" w:hAnsi="Century Gothic" w:cs="Bitstream Vera Sans"/>
          <w:b/>
          <w:lang w:eastAsia="pt-BR" w:bidi="pt-BR"/>
        </w:rPr>
        <w:t xml:space="preserve"> </w:t>
      </w:r>
      <w:r w:rsidRPr="00E77695">
        <w:rPr>
          <w:rFonts w:ascii="Century Gothic" w:eastAsia="Bitstream Vera Sans" w:hAnsi="Century Gothic" w:cs="Bitstream Vera Sans"/>
          <w:b/>
          <w:i/>
          <w:lang w:eastAsia="pt-BR" w:bidi="pt-BR"/>
        </w:rPr>
        <w:t>DECLARAÇÃO AUSÊNCIA DE PARENTESCO, Anexo VIII.</w:t>
      </w:r>
    </w:p>
    <w:p w:rsidR="00E77695" w:rsidRPr="00E77695" w:rsidRDefault="00E77695" w:rsidP="00E77695">
      <w:pPr>
        <w:widowControl w:val="0"/>
        <w:suppressAutoHyphens/>
        <w:spacing w:after="0" w:line="24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 w:val="left" w:pos="7529"/>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10.2 – Os licitantes deverão apresentar os documentos acima em cópia autenticada na forma da Lei ou cópia mais original para avaliação feita pela Comissão de Licitação.</w:t>
      </w:r>
    </w:p>
    <w:p w:rsidR="00E77695" w:rsidRPr="00E77695" w:rsidRDefault="00E77695" w:rsidP="00E77695">
      <w:pPr>
        <w:widowControl w:val="0"/>
        <w:numPr>
          <w:ilvl w:val="1"/>
          <w:numId w:val="20"/>
        </w:numPr>
        <w:tabs>
          <w:tab w:val="left" w:pos="0"/>
        </w:tabs>
        <w:suppressAutoHyphens/>
        <w:spacing w:after="0" w:line="238" w:lineRule="auto"/>
        <w:ind w:right="24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 Toda documentação solicitada deverá ser compatível com o CNPJ/CPF apresentado, não sendo permitida mesclagem de documentos.</w:t>
      </w:r>
    </w:p>
    <w:p w:rsidR="00E77695" w:rsidRPr="00E77695" w:rsidRDefault="00E77695" w:rsidP="00E77695">
      <w:pPr>
        <w:widowControl w:val="0"/>
        <w:suppressAutoHyphens/>
        <w:spacing w:after="0" w:line="298" w:lineRule="exact"/>
        <w:rPr>
          <w:rFonts w:ascii="Century Gothic" w:eastAsia="Bitstream Vera Sans" w:hAnsi="Century Gothic" w:cs="Bitstream Vera Sans"/>
          <w:lang w:eastAsia="pt-BR" w:bidi="pt-BR"/>
        </w:rPr>
      </w:pPr>
    </w:p>
    <w:p w:rsidR="00E77695" w:rsidRPr="00E77695" w:rsidRDefault="00E77695" w:rsidP="00E77695">
      <w:pPr>
        <w:tabs>
          <w:tab w:val="left" w:pos="646"/>
        </w:tabs>
        <w:spacing w:after="0" w:line="238" w:lineRule="auto"/>
        <w:ind w:right="22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10.4- Os documentos deverão ser apresentados, grampeados ou encadernados, na ordem prevista neste Título.</w:t>
      </w:r>
    </w:p>
    <w:p w:rsidR="00E77695" w:rsidRPr="00E77695" w:rsidRDefault="00E77695" w:rsidP="00E77695">
      <w:pPr>
        <w:tabs>
          <w:tab w:val="left" w:pos="646"/>
        </w:tabs>
        <w:spacing w:after="0" w:line="238" w:lineRule="auto"/>
        <w:ind w:right="22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2993"/>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10.5 - A documentação referida nos itens anteriores deverá ser apresentada em envelope lacrado com o título:</w:t>
      </w:r>
    </w:p>
    <w:p w:rsidR="00E77695" w:rsidRPr="00E77695" w:rsidRDefault="00E77695" w:rsidP="00E77695">
      <w:pPr>
        <w:widowControl w:val="0"/>
        <w:tabs>
          <w:tab w:val="left" w:pos="2993"/>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2993"/>
        </w:tabs>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RAZÃO SOCIAL DO LICITANTE</w:t>
      </w:r>
    </w:p>
    <w:p w:rsidR="00E77695" w:rsidRPr="000726F8" w:rsidRDefault="00E77695" w:rsidP="00E77695">
      <w:pPr>
        <w:widowControl w:val="0"/>
        <w:tabs>
          <w:tab w:val="left" w:pos="2993"/>
        </w:tabs>
        <w:suppressAutoHyphens/>
        <w:spacing w:after="0" w:line="360" w:lineRule="auto"/>
        <w:jc w:val="center"/>
        <w:rPr>
          <w:rFonts w:ascii="Century Gothic" w:eastAsia="Bitstream Vera Sans" w:hAnsi="Century Gothic" w:cs="Bitstream Vera Sans"/>
          <w:b/>
          <w:lang w:eastAsia="pt-BR" w:bidi="pt-BR"/>
        </w:rPr>
      </w:pPr>
      <w:r w:rsidRPr="000726F8">
        <w:rPr>
          <w:rFonts w:ascii="Century Gothic" w:eastAsia="Bitstream Vera Sans" w:hAnsi="Century Gothic" w:cs="Bitstream Vera Sans"/>
          <w:b/>
          <w:lang w:eastAsia="pt-BR" w:bidi="pt-BR"/>
        </w:rPr>
        <w:t>LICIT</w:t>
      </w:r>
      <w:r w:rsidR="009A223D" w:rsidRPr="000726F8">
        <w:rPr>
          <w:rFonts w:ascii="Century Gothic" w:eastAsia="Bitstream Vera Sans" w:hAnsi="Century Gothic" w:cs="Bitstream Vera Sans"/>
          <w:b/>
          <w:lang w:eastAsia="pt-BR" w:bidi="pt-BR"/>
        </w:rPr>
        <w:t xml:space="preserve">AÇÃO Nº </w:t>
      </w:r>
      <w:r w:rsidR="000726F8" w:rsidRPr="000726F8">
        <w:rPr>
          <w:rFonts w:ascii="Century Gothic" w:eastAsia="Bitstream Vera Sans" w:hAnsi="Century Gothic" w:cs="Bitstream Vera Sans"/>
          <w:b/>
          <w:lang w:eastAsia="pt-BR" w:bidi="pt-BR"/>
        </w:rPr>
        <w:t>034</w:t>
      </w:r>
      <w:r w:rsidR="002D5C64" w:rsidRPr="000726F8">
        <w:rPr>
          <w:rFonts w:ascii="Century Gothic" w:eastAsia="Bitstream Vera Sans" w:hAnsi="Century Gothic" w:cs="Bitstream Vera Sans"/>
          <w:b/>
          <w:lang w:eastAsia="pt-BR" w:bidi="pt-BR"/>
        </w:rPr>
        <w:t>/2021</w:t>
      </w:r>
    </w:p>
    <w:p w:rsidR="00E77695" w:rsidRPr="000726F8" w:rsidRDefault="00E77695" w:rsidP="00E77695">
      <w:pPr>
        <w:widowControl w:val="0"/>
        <w:tabs>
          <w:tab w:val="left" w:pos="2993"/>
        </w:tabs>
        <w:suppressAutoHyphens/>
        <w:spacing w:after="0" w:line="360" w:lineRule="auto"/>
        <w:jc w:val="center"/>
        <w:rPr>
          <w:rFonts w:ascii="Century Gothic" w:eastAsia="Bitstream Vera Sans" w:hAnsi="Century Gothic" w:cs="Bitstream Vera Sans"/>
          <w:b/>
          <w:lang w:eastAsia="pt-BR" w:bidi="pt-BR"/>
        </w:rPr>
      </w:pPr>
      <w:r w:rsidRPr="000726F8">
        <w:rPr>
          <w:rFonts w:ascii="Century Gothic" w:eastAsia="Bitstream Vera Sans" w:hAnsi="Century Gothic" w:cs="Bitstream Vera Sans"/>
          <w:b/>
          <w:lang w:eastAsia="pt-BR" w:bidi="pt-BR"/>
        </w:rPr>
        <w:t>MODALI</w:t>
      </w:r>
      <w:r w:rsidR="009A223D" w:rsidRPr="000726F8">
        <w:rPr>
          <w:rFonts w:ascii="Century Gothic" w:eastAsia="Bitstream Vera Sans" w:hAnsi="Century Gothic" w:cs="Bitstream Vera Sans"/>
          <w:b/>
          <w:lang w:eastAsia="pt-BR" w:bidi="pt-BR"/>
        </w:rPr>
        <w:t xml:space="preserve">DADE DE PREGÃO PRESENCIAL Nº </w:t>
      </w:r>
      <w:r w:rsidR="00FB6971" w:rsidRPr="000726F8">
        <w:rPr>
          <w:rFonts w:ascii="Century Gothic" w:eastAsia="Bitstream Vera Sans" w:hAnsi="Century Gothic" w:cs="Bitstream Vera Sans"/>
          <w:b/>
          <w:lang w:eastAsia="pt-BR" w:bidi="pt-BR"/>
        </w:rPr>
        <w:t>008</w:t>
      </w:r>
      <w:r w:rsidR="002D5C64" w:rsidRPr="000726F8">
        <w:rPr>
          <w:rFonts w:ascii="Century Gothic" w:eastAsia="Bitstream Vera Sans" w:hAnsi="Century Gothic" w:cs="Bitstream Vera Sans"/>
          <w:b/>
          <w:lang w:eastAsia="pt-BR" w:bidi="pt-BR"/>
        </w:rPr>
        <w:t>/2021</w:t>
      </w:r>
    </w:p>
    <w:p w:rsidR="00E77695" w:rsidRPr="00E77695" w:rsidRDefault="00E77695" w:rsidP="00E77695">
      <w:pPr>
        <w:widowControl w:val="0"/>
        <w:tabs>
          <w:tab w:val="left" w:pos="6605"/>
        </w:tabs>
        <w:suppressAutoHyphens/>
        <w:spacing w:after="0" w:line="360" w:lineRule="auto"/>
        <w:jc w:val="center"/>
        <w:rPr>
          <w:rFonts w:ascii="Century Gothic" w:eastAsia="Bitstream Vera Sans" w:hAnsi="Century Gothic" w:cs="Bitstream Vera Sans"/>
          <w:b/>
          <w:lang w:eastAsia="pt-BR" w:bidi="pt-BR"/>
        </w:rPr>
      </w:pPr>
      <w:r w:rsidRPr="000726F8">
        <w:rPr>
          <w:rFonts w:ascii="Century Gothic" w:eastAsia="Bitstream Vera Sans" w:hAnsi="Century Gothic" w:cs="Bitstream Vera Sans"/>
          <w:b/>
          <w:lang w:eastAsia="pt-BR" w:bidi="pt-BR"/>
        </w:rPr>
        <w:t>DOCUMENTAÇÃO</w:t>
      </w:r>
    </w:p>
    <w:p w:rsidR="00E77695" w:rsidRPr="00E77695" w:rsidRDefault="00E77695" w:rsidP="00E77695">
      <w:pPr>
        <w:widowControl w:val="0"/>
        <w:tabs>
          <w:tab w:val="left" w:pos="6605"/>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10.6 – O envelope DOCUMENTAÇÃO deverá ser entregue ao PREGOEIRO fechado, de modo que esteja assegurada sua inviolabilidade.</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10.7- A DOCUMENTAÇÃO deverá ser apresentada em uma única via, sendo que a falta de qualquer documento ou a sua apresentação com prazo validade vencido, exceto nas exceções previstas na Lei Complementar nº 123/2006, ensejará a inabilitação da empresa para continuar no processo: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12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10.7.1 - Havendo alguma restrição na documentação para comprovação de regularidade fiscal, será assegurado o prazo de 5 (cinco)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E77695" w:rsidRPr="00E77695" w:rsidRDefault="00E77695" w:rsidP="00E77695">
      <w:pPr>
        <w:widowControl w:val="0"/>
        <w:suppressAutoHyphens/>
        <w:spacing w:after="0" w:line="360" w:lineRule="auto"/>
        <w:jc w:val="both"/>
        <w:rPr>
          <w:rFonts w:ascii="Century Gothic" w:eastAsia="Bitstream Vera Sans" w:hAnsi="Century Gothic" w:cs="Bitstream Vera Sans"/>
          <w:color w:val="FF0000"/>
          <w:lang w:eastAsia="pt-BR" w:bidi="pt-BR"/>
        </w:rPr>
      </w:pPr>
      <w:r w:rsidRPr="00E77695">
        <w:rPr>
          <w:rFonts w:ascii="Century Gothic" w:eastAsia="Bitstream Vera Sans" w:hAnsi="Century Gothic" w:cs="Bitstream Vera Sans"/>
          <w:lang w:eastAsia="pt-BR" w:bidi="pt-BR"/>
        </w:rPr>
        <w:t xml:space="preserve">10.7.2 - A não regularização no prazo previsto, no subitem 10.7.1, implicará decadência do direito à contratação sem prejuízo das sanções previstas neste edital, sendo facultado à Administração convocar para nova sessão pública os licitantes remanescentes, na ordem de classificação, para contratação, ou revogar a licitação. </w:t>
      </w:r>
    </w:p>
    <w:p w:rsidR="00E77695" w:rsidRPr="00E77695" w:rsidRDefault="00E77695" w:rsidP="00E77695">
      <w:pPr>
        <w:widowControl w:val="0"/>
        <w:tabs>
          <w:tab w:val="left" w:pos="6605"/>
        </w:tabs>
        <w:suppressAutoHyphens/>
        <w:spacing w:after="0" w:line="360" w:lineRule="auto"/>
        <w:rPr>
          <w:rFonts w:ascii="Century Gothic" w:eastAsia="Bitstream Vera Sans" w:hAnsi="Century Gothic" w:cs="Bitstream Vera Sans"/>
          <w:b/>
          <w:lang w:eastAsia="pt-BR" w:bidi="pt-BR"/>
        </w:rPr>
      </w:pPr>
    </w:p>
    <w:p w:rsidR="00E77695" w:rsidRPr="00E77695" w:rsidRDefault="00E77695" w:rsidP="00E77695">
      <w:pPr>
        <w:widowControl w:val="0"/>
        <w:tabs>
          <w:tab w:val="left" w:pos="6605"/>
        </w:tabs>
        <w:suppressAutoHyphens/>
        <w:spacing w:after="0" w:line="240" w:lineRule="auto"/>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11- DA ANALISE DA DOCUMENTAÇÃO</w:t>
      </w:r>
    </w:p>
    <w:p w:rsidR="00E77695" w:rsidRPr="00E77695" w:rsidRDefault="00E77695" w:rsidP="00E77695">
      <w:pPr>
        <w:widowControl w:val="0"/>
        <w:tabs>
          <w:tab w:val="left" w:pos="6605"/>
        </w:tabs>
        <w:suppressAutoHyphens/>
        <w:spacing w:after="0" w:line="24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11.1- Será inabilitado o licitante que:</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 deixar de apresentar qualquer um dos documentos relacionados;</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B) apresentar documentos com validade vencida;</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C) apresentar apenas o protocolo do pedido do documento nos respectivos órgãos ou repartições em substituição a documentos solicitados neste instrumento.</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D) apresentar documentos de comarca ou jurisdição diferente de sua sede ou município.</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E) possuir objeto social que não autorize a execução do objeto licitado;</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F) apresentar documento copiado por fax</w:t>
      </w:r>
    </w:p>
    <w:p w:rsidR="00E77695" w:rsidRPr="00E77695" w:rsidRDefault="00E77695" w:rsidP="00E77695">
      <w:pPr>
        <w:widowControl w:val="0"/>
        <w:tabs>
          <w:tab w:val="left" w:pos="6605"/>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12- DA SOLCITAÇÃO DE ESCLARECIMENTOS</w:t>
      </w:r>
    </w:p>
    <w:p w:rsidR="00E77695" w:rsidRPr="00E77695" w:rsidRDefault="00E77695" w:rsidP="00E77695">
      <w:pPr>
        <w:widowControl w:val="0"/>
        <w:tabs>
          <w:tab w:val="left" w:pos="6605"/>
        </w:tabs>
        <w:suppressAutoHyphens/>
        <w:spacing w:after="0" w:line="24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12.1 – As dúvidas quanto a interpretação dos termos utilizados nos documentos que integram este documento bem como qualquer incorreção ou discrepância encontrada nos mesmos, deverão ser apresentadas ao MUNICÍPIO até 02 (dois) dias uteis antes da data de recebimento dos envelopes com os documentos de habilitação e proposta de preço. Para isso, os interessados deverão dirigir-se ao PREGOEIRO no endereço citado no preâmbulo deste instrumento nos dias uteis.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12.2 – Se for de interesse do licitante que a resposta seja por escrito, a consulta também deverá ser por escrito e protocolizada na sede do MUNICIPIO, não se admitindo consultas via fax ou e-mails.</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12.3 – O MUNICIPIO não aceitará reclamação a qualquer pretexto se as dúvidas não forem formuladas dentro do prazo e condições aqui expostas.</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12.4 – A solicitação de esclarecimentos não será considerada como motivo para prorrogação da data da entrega dos documentos de habilitação e proposta de preços.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12.5 – A entrega da documentação e documentação será considerada como evidencia de que o licitante:</w:t>
      </w:r>
    </w:p>
    <w:p w:rsidR="00E77695" w:rsidRPr="00E77695" w:rsidRDefault="00E77695" w:rsidP="00E77695">
      <w:pPr>
        <w:widowControl w:val="0"/>
        <w:tabs>
          <w:tab w:val="left" w:pos="6605"/>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 tomou conhecimento de todas as condições para realização e cumprimento das obrigações estipuladas no presente instrumento;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B) examinou completamente todos os elementos entregues pelo MUNICIPIO, que os comparou entre si e que obteve do MUNICIPIO todas as informações e esclarecimentos necessários sobre qualquer ponto que considerou duvidoso, antes de preparar sua proposta.</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13- DO RECEBIMENTO E ABERTURA DA DOCUMENTAÇÃO E PROPOSTA</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13.1 – Em sessão pública, na data e hora estabelecidas no preambulo deste EDITAL, o PREGOEIRO, receberá os envelopes com a proposta e a documentação dos licitantes, bem como declaração referida no ANEXO IV, deste edital.</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13.2 – Aberta a sessão, os interessados os seus representantes, apresentarão declaração dando ciência que cumprem plenamente os requisitos de habilitação conforme parâmetro contido no ANEXO IV e entregaram os envelopes contendo a indicação do objeto e do preço oferecidos, procedendo-se à sua imediata abertura e à verificação na conformidade das propostas com os requisitos estabelecidos no instrumento convocatório.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13.3 – No curso da sessão, o autor da oferta de valor mais baixo e os das ofertas com preços até 10% (dez por cento) superior àquela poderão fazer novos lances verbais e sucessivos, até a proclamação do vencedor.</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13.4 – Não havendo pelo menos 03 (três) ofertas nas condições definidas no inciso anterior, poderão os autores das melhores propostas, oferecer novos lances verbais e sucessivos, quaisquer que seja, os preços oferecidos.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13.5 – Para julgamento e classificação das propostas, será adotado o critério de menor preço, observados os prazos máximos para fornecimento, as especificações técnicas e parâmetros mínimos de desempenho e qualidade definidos no edital.</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13.6 – Examinada a proposta classificada em primeiro lugar quanto ao objeto e valor, caberá o PROGOEIRO decidir motivadamente a respeito da sua aceitabilidade.</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13.7 – Encerrada a etapa competitiva e ordenadas as ofertas, o PROGOEIRO procederá à abertura do involucro contendo os documentos de habilitação do licitante que apresentou a melhor proposta, para verificação do atendimento das condições fixadas no edital.</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o vencedor.</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13.9 – Nas situações previstas nos itens 13.6 e 13.8, o PROGOEIRO poderá negociar diretamente com o proponente para que seja obtivo o preço melhor.</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xml:space="preserve">14 – DOS RECURSOS ADMINISTRATIVOS </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14.1 – Os recursos administrativos obedecerão ao estabelecido no art. 109 da Lei federal nº 8666/93, devidamente fundamentados.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14.2- Declarado o vencedor, qualquer licitante poderá manifestar imediata e motivadamente a intenção de recorrer, quando lhe será concedido o prazo de 3(três) dias, de acordo com o art. 4° inc XVIII da Lei 10520/2002, para apresentação das razões do recurso, ficando os demais licitantes desde logo intimados para apresentar contrarrazões em igual número de dias, que começaram a correr do termino do prazo do recorrente, sendo assegurada vista imediata do</w:t>
      </w:r>
      <w:r w:rsidR="00146828">
        <w:rPr>
          <w:rFonts w:ascii="Century Gothic" w:eastAsia="Bitstream Vera Sans" w:hAnsi="Century Gothic" w:cs="Bitstream Vera Sans"/>
          <w:lang w:eastAsia="pt-BR" w:bidi="pt-BR"/>
        </w:rPr>
        <w:t>s</w:t>
      </w:r>
      <w:r w:rsidRPr="00E77695">
        <w:rPr>
          <w:rFonts w:ascii="Century Gothic" w:eastAsia="Bitstream Vera Sans" w:hAnsi="Century Gothic" w:cs="Bitstream Vera Sans"/>
          <w:lang w:eastAsia="pt-BR" w:bidi="pt-BR"/>
        </w:rPr>
        <w:t xml:space="preserve"> autos.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14.3. Interposto recurso, dele será dada ciência às licitantes.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14.4. O poder de representação do signatário do instrumento de recurso ou das impugnações aos recursos e aos termos do instrumento convocatório deverá ser comprovado.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14.5 – O acolhimento de recursos importará a invalidação apenas dos atos insuscetíveis de aproveitamento.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14.6- A falta de manifestação imediata e motivada do licitante importará a decadência do direito de recurso e a adjudicação do objeto da licitação pelo pregoeiro ao vencedor.</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14.7 – Decididos os recursos, autoridade competente fará a adjudicação do objeto da </w:t>
      </w:r>
      <w:r w:rsidRPr="00E77695">
        <w:rPr>
          <w:rFonts w:ascii="Century Gothic" w:eastAsia="Bitstream Vera Sans" w:hAnsi="Century Gothic" w:cs="Bitstream Vera Sans"/>
          <w:lang w:eastAsia="pt-BR" w:bidi="pt-BR"/>
        </w:rPr>
        <w:lastRenderedPageBreak/>
        <w:t>licitação ao licitante vencedor.</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14.8 – Encerrada a licitação, o PREGOEIRO e os concorrentes presentes assinarão a respectiva ata da sessão.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14.9- Os recursos serão dirigidos ao Prefeito Municipal, encaminhados através do Pregoeiro conforme estabelece o §4º do art. 109 da lei 8666/1993.</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14.10 - O não comparecimento do licitante ou de seu representante, nas seções de abertura de envelopes, implicará na presunção de renúncia tácita ao direito de interpor recurso.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15 – DA ASSINATURA DO INSTRUMENTO CONTRATUAL</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15.1 – O adjudicado firmará com o MUNICIPIO instrumento contratual conforme modelo do ANEXO V em prazo não superior a 5 (cinco) da data em que o licitante for convocado ou souber do resultado final da licitação, o que ocorrer primeiro.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15.1.1- O adjudicatário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15.1.2 – o contratado obriga-se a fornecer o objeto licitado a partir dos 2 (dois) dias subsequentes à data em que for convocado a fornecer o objeto ou da assinatura do instrumento contratual, no endereço que a ordem de fornecimento indicar, tendo como </w:t>
      </w:r>
      <w:r w:rsidRPr="00E77695">
        <w:rPr>
          <w:rFonts w:ascii="Century Gothic" w:eastAsia="Bitstream Vera Sans" w:hAnsi="Century Gothic" w:cs="Bitstream Vera Sans"/>
          <w:b/>
          <w:lang w:eastAsia="pt-BR" w:bidi="pt-BR"/>
        </w:rPr>
        <w:t xml:space="preserve">prazo de entrega dos produtos 05 dias </w:t>
      </w:r>
      <w:r w:rsidR="00146828">
        <w:rPr>
          <w:rFonts w:ascii="Century Gothic" w:eastAsia="Bitstream Vera Sans" w:hAnsi="Century Gothic" w:cs="Bitstream Vera Sans"/>
          <w:b/>
          <w:lang w:eastAsia="pt-BR" w:bidi="pt-BR"/>
        </w:rPr>
        <w:t>ú</w:t>
      </w:r>
      <w:r w:rsidRPr="00E77695">
        <w:rPr>
          <w:rFonts w:ascii="Century Gothic" w:eastAsia="Bitstream Vera Sans" w:hAnsi="Century Gothic" w:cs="Bitstream Vera Sans"/>
          <w:b/>
          <w:lang w:eastAsia="pt-BR" w:bidi="pt-BR"/>
        </w:rPr>
        <w:t>t</w:t>
      </w:r>
      <w:r w:rsidR="00146828">
        <w:rPr>
          <w:rFonts w:ascii="Century Gothic" w:eastAsia="Bitstream Vera Sans" w:hAnsi="Century Gothic" w:cs="Bitstream Vera Sans"/>
          <w:b/>
          <w:lang w:eastAsia="pt-BR" w:bidi="pt-BR"/>
        </w:rPr>
        <w:t>e</w:t>
      </w:r>
      <w:r w:rsidRPr="00E77695">
        <w:rPr>
          <w:rFonts w:ascii="Century Gothic" w:eastAsia="Bitstream Vera Sans" w:hAnsi="Century Gothic" w:cs="Bitstream Vera Sans"/>
          <w:b/>
          <w:lang w:eastAsia="pt-BR" w:bidi="pt-BR"/>
        </w:rPr>
        <w:t>is, pela necessidade que o Município tem da compra devido ao cardápio semanal da nutricionista da Escola Municipal</w:t>
      </w:r>
      <w:r w:rsidRPr="00E77695">
        <w:rPr>
          <w:rFonts w:ascii="Century Gothic" w:eastAsia="Bitstream Vera Sans" w:hAnsi="Century Gothic" w:cs="Bitstream Vera Sans"/>
          <w:lang w:eastAsia="pt-BR" w:bidi="pt-BR"/>
        </w:rPr>
        <w:t>.</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15.1.3 - se, por qualquer motivo, o adjudicatário deixar de assinar o contrato no prazo estipulado e o MUNICIPIO autorizar a executante/fornecimento de seu objeto, presumir-se-á adesão tácita aos termos do contrato, vinculando o adjudicatário no limite de sua proposta, ocasião em que serão aditivamente consideradas, para fins de aferição da liquidação das despesas, a nota de emprenho de despesa, a autorização de compra ou a ordem de execução de serviço, conforme o caso.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15.2 – Para assinar o instrumento contratual, o adjudicatário deverá apresentar os </w:t>
      </w:r>
      <w:r w:rsidRPr="00E77695">
        <w:rPr>
          <w:rFonts w:ascii="Century Gothic" w:eastAsia="Bitstream Vera Sans" w:hAnsi="Century Gothic" w:cs="Bitstream Vera Sans"/>
          <w:lang w:eastAsia="pt-BR" w:bidi="pt-BR"/>
        </w:rPr>
        <w:lastRenderedPageBreak/>
        <w:t>documentos de identidade e CPF do seu representante legal, signatário do instrumento contratual.</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15.3- O CONTRATADO não poderá subcontratar, no todo ou em partes, os fornecimentos objetos desta licitação sem prévia e expressa autorização, por escrito, do CONTRATANTE.</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15.4 – Será criado um cadastro de reserva dos remanescentes que na desistência, rescisão contratual e/ou cancelamento e revogação da Ata de Registro de Preços, serão convocados para atender aos mesmos termos deste. Esses remanescentes que concordarem em participar do cadastro deverão firmar compromisso no momento da realização da licitação, conforme </w:t>
      </w:r>
      <w:r w:rsidRPr="00E77695">
        <w:rPr>
          <w:rFonts w:ascii="Century Gothic" w:eastAsia="Bitstream Vera Sans" w:hAnsi="Century Gothic" w:cs="Bitstream Vera Sans"/>
          <w:b/>
          <w:lang w:eastAsia="pt-BR" w:bidi="pt-BR"/>
        </w:rPr>
        <w:t>Anexo IX</w:t>
      </w:r>
      <w:r w:rsidRPr="00E77695">
        <w:rPr>
          <w:rFonts w:ascii="Century Gothic" w:eastAsia="Bitstream Vera Sans" w:hAnsi="Century Gothic" w:cs="Bitstream Vera Sans"/>
          <w:lang w:eastAsia="pt-BR" w:bidi="pt-BR"/>
        </w:rPr>
        <w:t>.</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16 – DOS PREÇOS</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16.1 – Os preços serão aqueles cotados pelo adjudicatário em sua proposta e em seus lances, sendo considerado fixo e irreajustável.</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16.2 – Ocorrendo qualquer uma das hipóteses previstas no art. 65, inciso II, “d” da Lei federal nº 8.666/93, o preço deverá ser revisto desde que a situação seja devidamente comprovada pelo CONTRATADO.</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17- DOS PAGAMENTOS</w:t>
      </w: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17.1 - O pagamento da concretização desta licitação será efetuado pelo Setor financeiro da Prefeitura, por processo legal, no prazo de 30 (trinta) dias após, mediante apresentação da Nota Fiscal, com o devido recebimento pelo Setor responsável da quantidade requisitada, mediante apresentação da CND do INSS e FGTS.</w:t>
      </w: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17.2 - Em caso de irregularidade na emissão do documento fiscal, o pagamento somente será efetuado com a sua reapresentação, desde que regularizado.</w:t>
      </w: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17.3 - Nenhum pagamento será efetuado, enquanto houver pendência de liquidação de obrigação financeira, em virtude de penalidade ou inadimplência contratual.</w:t>
      </w: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17.4 - Deverá ser emitida uma Nota Fiscal para cada Ordem de Fornecimento.</w:t>
      </w: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18 – DA INDICAÇÃO DE RECURSO PARA AS DESPESAS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18.1 – As despesas com o objeto desta licitação serão suportadas pela (s) seguinte (s) dotações vigentes:</w:t>
      </w:r>
    </w:p>
    <w:p w:rsidR="00B72FE3" w:rsidRPr="00E77695" w:rsidRDefault="000726F8" w:rsidP="00B72FE3">
      <w:pPr>
        <w:widowControl w:val="0"/>
        <w:tabs>
          <w:tab w:val="left" w:pos="5745"/>
        </w:tabs>
        <w:suppressAutoHyphens/>
        <w:spacing w:after="0" w:line="360" w:lineRule="auto"/>
        <w:ind w:right="-568"/>
        <w:jc w:val="center"/>
        <w:rPr>
          <w:rFonts w:ascii="Century Gothic" w:eastAsia="Bitstream Vera Sans" w:hAnsi="Century Gothic" w:cs="Bitstream Vera Sans"/>
          <w:b/>
          <w:lang w:eastAsia="pt-BR" w:bidi="pt-BR"/>
        </w:rPr>
      </w:pPr>
      <w:r>
        <w:rPr>
          <w:rFonts w:ascii="Century Gothic" w:eastAsia="Bitstream Vera Sans" w:hAnsi="Century Gothic" w:cs="Bitstream Vera Sans"/>
          <w:b/>
          <w:lang w:eastAsia="pt-BR" w:bidi="pt-BR"/>
        </w:rPr>
        <w:t xml:space="preserve">3.3.90.30.00.2.04.01.12.306.0003.2.001800.01.44-144 Distribuição de Merenda Escolar  da educação </w:t>
      </w:r>
      <w:r w:rsidR="00EF7442">
        <w:rPr>
          <w:rFonts w:ascii="Century Gothic" w:eastAsia="Bitstream Vera Sans" w:hAnsi="Century Gothic" w:cs="Bitstream Vera Sans"/>
          <w:b/>
          <w:lang w:eastAsia="pt-BR" w:bidi="pt-BR"/>
        </w:rPr>
        <w:t>básica</w:t>
      </w:r>
    </w:p>
    <w:p w:rsidR="00E77695" w:rsidRPr="00E77695" w:rsidRDefault="00E77695" w:rsidP="00E77695">
      <w:pPr>
        <w:widowControl w:val="0"/>
        <w:suppressAutoHyphens/>
        <w:spacing w:after="0" w:line="240" w:lineRule="auto"/>
        <w:ind w:right="-567"/>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Bitstream Vera Sans" w:eastAsia="Bitstream Vera Sans" w:hAnsi="Bitstream Vera Sans" w:cs="Bitstream Vera Sans"/>
          <w:b/>
          <w:sz w:val="24"/>
          <w:szCs w:val="24"/>
          <w:lang w:eastAsia="pt-BR" w:bidi="pt-BR"/>
        </w:rPr>
        <w:lastRenderedPageBreak/>
        <w:t xml:space="preserve">19 - </w:t>
      </w:r>
      <w:r w:rsidRPr="00E77695">
        <w:rPr>
          <w:rFonts w:ascii="Century Gothic" w:eastAsia="Bitstream Vera Sans" w:hAnsi="Century Gothic" w:cs="Bitstream Vera Sans"/>
          <w:b/>
          <w:lang w:eastAsia="pt-BR" w:bidi="pt-BR"/>
        </w:rPr>
        <w:t>SANÇÕES ADMINISTRATIVAS</w:t>
      </w: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lang w:eastAsia="pt-BR" w:bidi="pt-BR"/>
        </w:rPr>
        <w:t>19.1 -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19.2 – Pelo descumprimento total ou parcialmente das condições previstas na proposta ou no contrato, a Prefeitura poderá aplicar à adjudicatária ou contratada as sanções previstas no art. 87 da Lei Federal nº8.666/93, sem prejuízo da responsabilização civil e penal cabíveis:</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19.2.1 - advertência por escrito;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19.2.2 - multa, observados os seguintes limites:</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 - 0,</w:t>
      </w:r>
      <w:r w:rsidR="00146828">
        <w:rPr>
          <w:rFonts w:ascii="Century Gothic" w:eastAsia="Bitstream Vera Sans" w:hAnsi="Century Gothic" w:cs="Bitstream Vera Sans"/>
          <w:lang w:eastAsia="pt-BR" w:bidi="pt-BR"/>
        </w:rPr>
        <w:t>0</w:t>
      </w:r>
      <w:r w:rsidRPr="00E77695">
        <w:rPr>
          <w:rFonts w:ascii="Century Gothic" w:eastAsia="Bitstream Vera Sans" w:hAnsi="Century Gothic" w:cs="Bitstream Vera Sans"/>
          <w:lang w:eastAsia="pt-BR" w:bidi="pt-BR"/>
        </w:rPr>
        <w:t>3% (três décimos por cento) por dia, até o 30º (trigésimo) dia de atraso, sobre o valor do contrato;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b) - 20% (vinte por cento) sobre o valor do contrato, no caso de atraso superior a 30 (trinta) dias, com o consequente cancelamento do contrato;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c) – 20% (vinte por cento) sobre o valor do contrato, no caso da adjudicatária, injustificadamente, desistir do mesmo.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19.2.3 - O recolhimento das multas referidas nos subitens “a”, “b” e “c” deverá ser feito por meio de guia própria, à Prefeitura de Pedro Teixeira, no prazo máximo de 05 (cinco) dias úteis.</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19.2.4 – Suspensão temporária de participação em licitação e impedimento de contratar com esta Administração, por prazo não superior a 2 (dois) anos;</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19.2.5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19.3 - As sanções previstas poderão ser aplicadas cumulativamente, de acordo com a gravidade do descumprimento, após regular processo administrativo, garantindo o contraditório e a ampla defesa.</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19.4 - 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E77695" w:rsidRPr="00E77695" w:rsidRDefault="00E77695" w:rsidP="00E77695">
      <w:pPr>
        <w:widowControl w:val="0"/>
        <w:tabs>
          <w:tab w:val="left" w:pos="3957"/>
        </w:tabs>
        <w:suppressAutoHyphens/>
        <w:spacing w:after="0" w:line="240" w:lineRule="auto"/>
        <w:contextualSpacing/>
        <w:jc w:val="both"/>
        <w:rPr>
          <w:rFonts w:ascii="Century Gothic" w:eastAsia="Bitstream Vera Sans" w:hAnsi="Century Gothic" w:cs="Bitstream Vera Sans"/>
          <w:b/>
          <w:lang w:eastAsia="pt-BR" w:bidi="pt-BR"/>
        </w:rPr>
      </w:pPr>
    </w:p>
    <w:p w:rsidR="00E77695" w:rsidRPr="00E77695" w:rsidRDefault="00E77695" w:rsidP="00E77695">
      <w:pPr>
        <w:widowControl w:val="0"/>
        <w:tabs>
          <w:tab w:val="left" w:pos="3957"/>
        </w:tabs>
        <w:suppressAutoHyphens/>
        <w:spacing w:after="0" w:line="240" w:lineRule="auto"/>
        <w:jc w:val="both"/>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20 – DAS DISPOSIÇÕES COMPLEMENTARES</w:t>
      </w:r>
    </w:p>
    <w:p w:rsidR="00E77695" w:rsidRPr="00E77695" w:rsidRDefault="00E77695" w:rsidP="00E77695">
      <w:pPr>
        <w:widowControl w:val="0"/>
        <w:tabs>
          <w:tab w:val="left" w:pos="3957"/>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3957"/>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20.1 – O PREGOEIRO, além do recebimento e exame da documentação e das </w:t>
      </w:r>
      <w:r w:rsidRPr="00E77695">
        <w:rPr>
          <w:rFonts w:ascii="Century Gothic" w:eastAsia="Bitstream Vera Sans" w:hAnsi="Century Gothic" w:cs="Bitstream Vera Sans"/>
          <w:lang w:eastAsia="pt-BR" w:bidi="pt-BR"/>
        </w:rPr>
        <w:lastRenderedPageBreak/>
        <w:t>propostas, caberá a decisão sobre dúvidas e omissões, bem como o julgamento da DOCUMENTAÇÃO e PROPOSTA de cada licitante, obedecendo às disposições aqui estabelecidas.</w:t>
      </w:r>
    </w:p>
    <w:p w:rsidR="00E77695" w:rsidRPr="00E77695" w:rsidRDefault="00E77695" w:rsidP="00E77695">
      <w:pPr>
        <w:widowControl w:val="0"/>
        <w:tabs>
          <w:tab w:val="left" w:pos="3957"/>
          <w:tab w:val="left" w:pos="5021"/>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20.2 – Esclarecemos que o preâmbulo, texto e anexos deste instrumento e demais informações fornecidas pelo MUNICIPIO são complementares entre si, de modo que qualquer detalhe que se mencione em um local ou se omita em outra é considerado especifica e valido.</w:t>
      </w:r>
    </w:p>
    <w:p w:rsidR="00E77695" w:rsidRPr="00E77695" w:rsidRDefault="00E77695" w:rsidP="00E77695">
      <w:pPr>
        <w:widowControl w:val="0"/>
        <w:tabs>
          <w:tab w:val="left" w:pos="3957"/>
          <w:tab w:val="left" w:pos="5021"/>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20.3 – Nos termos do art. 49 da Lei federal nº 8666/93, esta licitação poderá ser revogada por interesse público ou anulada por ilegalidade, no todo ou em parte, por iniciativa do MUNICIPIO ou mediante provação de terceiros.</w:t>
      </w:r>
    </w:p>
    <w:p w:rsidR="00E77695" w:rsidRPr="00E77695" w:rsidRDefault="00E77695" w:rsidP="00E77695">
      <w:pPr>
        <w:widowControl w:val="0"/>
        <w:tabs>
          <w:tab w:val="left" w:pos="3957"/>
          <w:tab w:val="left" w:pos="5021"/>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20.4 - O MUNICÍPIO poderá, ainda, adiar ou prorrogar prazos para recebimento das propostas, bem como aditar os termos do presente Edital, sem que caiba aos licitantes o direito a indenizações ou reembolso.</w:t>
      </w:r>
    </w:p>
    <w:p w:rsidR="00E77695" w:rsidRPr="00E77695" w:rsidRDefault="00E77695" w:rsidP="00E77695">
      <w:pPr>
        <w:widowControl w:val="0"/>
        <w:tabs>
          <w:tab w:val="left" w:pos="3957"/>
          <w:tab w:val="left" w:pos="5021"/>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20.5 – O MUNICÍPIO poderá inabilitar qualquer licitante ou desclassificar suas propostas subordinadamente às condições deste instrumento.</w:t>
      </w:r>
    </w:p>
    <w:p w:rsidR="00E77695" w:rsidRPr="00E77695" w:rsidRDefault="00E77695" w:rsidP="00E77695">
      <w:pPr>
        <w:widowControl w:val="0"/>
        <w:tabs>
          <w:tab w:val="left" w:pos="3957"/>
          <w:tab w:val="left" w:pos="5021"/>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20.6 – é único e exclusivo competente para a solução de todo e qualquer litigio decorrente deste procedimento o fórum da comarca de Lima Duarte - MG.</w:t>
      </w:r>
    </w:p>
    <w:p w:rsidR="00E77695" w:rsidRPr="00E77695" w:rsidRDefault="00E77695" w:rsidP="00E77695">
      <w:pPr>
        <w:widowControl w:val="0"/>
        <w:tabs>
          <w:tab w:val="left" w:pos="3957"/>
          <w:tab w:val="left" w:pos="5021"/>
        </w:tabs>
        <w:suppressAutoHyphens/>
        <w:spacing w:after="0" w:line="360" w:lineRule="auto"/>
        <w:rPr>
          <w:rFonts w:ascii="Century Gothic" w:eastAsia="Bitstream Vera Sans" w:hAnsi="Century Gothic" w:cs="Bitstream Vera Sans"/>
          <w:lang w:eastAsia="pt-BR" w:bidi="pt-BR"/>
        </w:rPr>
      </w:pPr>
    </w:p>
    <w:p w:rsidR="00E77695" w:rsidRPr="00E77695" w:rsidRDefault="009A223D" w:rsidP="00E77695">
      <w:pPr>
        <w:widowControl w:val="0"/>
        <w:tabs>
          <w:tab w:val="left" w:pos="3957"/>
          <w:tab w:val="left" w:pos="5021"/>
        </w:tabs>
        <w:suppressAutoHyphens/>
        <w:spacing w:after="0" w:line="360" w:lineRule="auto"/>
        <w:rPr>
          <w:rFonts w:ascii="Century Gothic" w:eastAsia="Bitstream Vera Sans" w:hAnsi="Century Gothic" w:cs="Bitstream Vera Sans"/>
          <w:lang w:eastAsia="pt-BR" w:bidi="pt-BR"/>
        </w:rPr>
      </w:pPr>
      <w:r w:rsidRPr="000726F8">
        <w:rPr>
          <w:rFonts w:ascii="Century Gothic" w:eastAsia="Bitstream Vera Sans" w:hAnsi="Century Gothic" w:cs="Bitstream Vera Sans"/>
          <w:lang w:eastAsia="pt-BR" w:bidi="pt-BR"/>
        </w:rPr>
        <w:t xml:space="preserve">Em Pedro Teixeira, </w:t>
      </w:r>
      <w:r w:rsidR="000726F8" w:rsidRPr="000726F8">
        <w:rPr>
          <w:rFonts w:ascii="Century Gothic" w:eastAsia="Bitstream Vera Sans" w:hAnsi="Century Gothic" w:cs="Bitstream Vera Sans"/>
          <w:lang w:eastAsia="pt-BR" w:bidi="pt-BR"/>
        </w:rPr>
        <w:t>19</w:t>
      </w:r>
      <w:r w:rsidR="002D5C64" w:rsidRPr="000726F8">
        <w:rPr>
          <w:rFonts w:ascii="Century Gothic" w:eastAsia="Bitstream Vera Sans" w:hAnsi="Century Gothic" w:cs="Bitstream Vera Sans"/>
          <w:lang w:eastAsia="pt-BR" w:bidi="pt-BR"/>
        </w:rPr>
        <w:t xml:space="preserve"> de Março de</w:t>
      </w:r>
      <w:r w:rsidR="002D5C64">
        <w:rPr>
          <w:rFonts w:ascii="Century Gothic" w:eastAsia="Bitstream Vera Sans" w:hAnsi="Century Gothic" w:cs="Bitstream Vera Sans"/>
          <w:lang w:eastAsia="pt-BR" w:bidi="pt-BR"/>
        </w:rPr>
        <w:t xml:space="preserve"> 2021</w:t>
      </w:r>
      <w:r w:rsidR="00E77695" w:rsidRPr="00FB6971">
        <w:rPr>
          <w:rFonts w:ascii="Century Gothic" w:eastAsia="Bitstream Vera Sans" w:hAnsi="Century Gothic" w:cs="Bitstream Vera Sans"/>
          <w:lang w:eastAsia="pt-BR" w:bidi="pt-BR"/>
        </w:rPr>
        <w:t>.</w:t>
      </w:r>
    </w:p>
    <w:p w:rsidR="00E77695" w:rsidRPr="00E77695" w:rsidRDefault="00E77695" w:rsidP="00E77695">
      <w:pPr>
        <w:widowControl w:val="0"/>
        <w:tabs>
          <w:tab w:val="left" w:pos="3957"/>
          <w:tab w:val="left" w:pos="5021"/>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3957"/>
          <w:tab w:val="left" w:pos="5021"/>
        </w:tabs>
        <w:suppressAutoHyphens/>
        <w:spacing w:after="0" w:line="360" w:lineRule="auto"/>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Pregoeiro:</w:t>
      </w:r>
    </w:p>
    <w:p w:rsidR="00E77695" w:rsidRPr="00E77695" w:rsidRDefault="00E77695" w:rsidP="00E77695">
      <w:pPr>
        <w:widowControl w:val="0"/>
        <w:tabs>
          <w:tab w:val="left" w:pos="3957"/>
          <w:tab w:val="left" w:pos="5021"/>
        </w:tabs>
        <w:suppressAutoHyphens/>
        <w:spacing w:after="0" w:line="360" w:lineRule="auto"/>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Apoio:</w:t>
      </w:r>
    </w:p>
    <w:p w:rsidR="00E77695" w:rsidRPr="00E77695" w:rsidRDefault="00E77695" w:rsidP="00E77695">
      <w:pPr>
        <w:widowControl w:val="0"/>
        <w:tabs>
          <w:tab w:val="left" w:pos="3960"/>
          <w:tab w:val="left" w:pos="5021"/>
        </w:tabs>
        <w:suppressAutoHyphens/>
        <w:spacing w:after="0" w:line="360" w:lineRule="auto"/>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Apoio:</w:t>
      </w:r>
    </w:p>
    <w:p w:rsidR="00E77695" w:rsidRPr="00E77695" w:rsidRDefault="00E77695"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b/>
      </w:r>
    </w:p>
    <w:p w:rsidR="00E77695" w:rsidRPr="00E77695" w:rsidRDefault="00E77695"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E77695" w:rsidRDefault="00E77695"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0726F8" w:rsidRDefault="000726F8"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0726F8" w:rsidRDefault="000726F8"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0726F8" w:rsidRDefault="000726F8"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0726F8" w:rsidRDefault="000726F8"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0726F8" w:rsidRDefault="000726F8"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0726F8" w:rsidRPr="00E77695" w:rsidRDefault="000726F8"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9A223D" w:rsidRDefault="009A223D"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610DFC" w:rsidRDefault="00610DFC" w:rsidP="00E77695">
      <w:pPr>
        <w:widowControl w:val="0"/>
        <w:tabs>
          <w:tab w:val="left" w:pos="5021"/>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3960"/>
          <w:tab w:val="left" w:pos="5021"/>
        </w:tabs>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lastRenderedPageBreak/>
        <w:t>Anexo I</w:t>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xml:space="preserve">LICITAÇÃO Nº </w:t>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MODALIDADE DE PREGÃO PRESENCIAL Nº</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MODELO DE PROPOSTA DE PREÇOS</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Proponente</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Razão Social</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Logradouro</w:t>
      </w:r>
      <w:r w:rsidRPr="00E77695">
        <w:rPr>
          <w:rFonts w:ascii="Century Gothic" w:eastAsia="Bitstream Vera Sans" w:hAnsi="Century Gothic" w:cs="Arial"/>
          <w:lang w:eastAsia="pt-BR" w:bidi="pt-BR"/>
        </w:rPr>
        <w:tab/>
      </w:r>
      <w:r w:rsidRPr="00E77695">
        <w:rPr>
          <w:rFonts w:ascii="Century Gothic" w:eastAsia="Bitstream Vera Sans" w:hAnsi="Century Gothic" w:cs="Arial"/>
          <w:lang w:eastAsia="pt-BR" w:bidi="pt-BR"/>
        </w:rPr>
        <w:tab/>
        <w:t>n°</w:t>
      </w:r>
      <w:r w:rsidRPr="00E77695">
        <w:rPr>
          <w:rFonts w:ascii="Century Gothic" w:eastAsia="Bitstream Vera Sans" w:hAnsi="Century Gothic" w:cs="Arial"/>
          <w:lang w:eastAsia="pt-BR" w:bidi="pt-BR"/>
        </w:rPr>
        <w:tab/>
        <w:t>Bairro</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Cidade</w:t>
      </w:r>
      <w:r w:rsidRPr="00E77695">
        <w:rPr>
          <w:rFonts w:ascii="Century Gothic" w:eastAsia="Bitstream Vera Sans" w:hAnsi="Century Gothic" w:cs="Arial"/>
          <w:lang w:eastAsia="pt-BR" w:bidi="pt-BR"/>
        </w:rPr>
        <w:tab/>
      </w:r>
      <w:r w:rsidRPr="00E77695">
        <w:rPr>
          <w:rFonts w:ascii="Century Gothic" w:eastAsia="Bitstream Vera Sans" w:hAnsi="Century Gothic" w:cs="Arial"/>
          <w:lang w:eastAsia="pt-BR" w:bidi="pt-BR"/>
        </w:rPr>
        <w:tab/>
        <w:t>UF</w:t>
      </w:r>
      <w:r w:rsidRPr="00E77695">
        <w:rPr>
          <w:rFonts w:ascii="Century Gothic" w:eastAsia="Bitstream Vera Sans" w:hAnsi="Century Gothic" w:cs="Arial"/>
          <w:lang w:eastAsia="pt-BR" w:bidi="pt-BR"/>
        </w:rPr>
        <w:tab/>
        <w:t>CEP</w:t>
      </w:r>
      <w:r w:rsidRPr="00E77695">
        <w:rPr>
          <w:rFonts w:ascii="Century Gothic" w:eastAsia="Bitstream Vera Sans" w:hAnsi="Century Gothic" w:cs="Arial"/>
          <w:lang w:eastAsia="pt-BR" w:bidi="pt-BR"/>
        </w:rPr>
        <w:tab/>
        <w:t>TEL</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CNPJ</w:t>
      </w:r>
      <w:r w:rsidRPr="00E77695">
        <w:rPr>
          <w:rFonts w:ascii="Century Gothic" w:eastAsia="Bitstream Vera Sans" w:hAnsi="Century Gothic" w:cs="Arial"/>
          <w:lang w:eastAsia="pt-BR" w:bidi="pt-BR"/>
        </w:rPr>
        <w:tab/>
      </w:r>
      <w:r w:rsidRPr="00E77695">
        <w:rPr>
          <w:rFonts w:ascii="Century Gothic" w:eastAsia="Bitstream Vera Sans" w:hAnsi="Century Gothic" w:cs="Arial"/>
          <w:lang w:eastAsia="pt-BR" w:bidi="pt-BR"/>
        </w:rPr>
        <w:tab/>
        <w:t>Inscrição Estadual</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Prazo de Validade:</w:t>
      </w:r>
    </w:p>
    <w:p w:rsidR="00E77695" w:rsidRPr="00E77695" w:rsidRDefault="00E77695" w:rsidP="00E77695">
      <w:pPr>
        <w:widowControl w:val="0"/>
        <w:suppressAutoHyphens/>
        <w:spacing w:after="0" w:line="0" w:lineRule="atLeast"/>
        <w:ind w:right="707"/>
        <w:jc w:val="both"/>
        <w:rPr>
          <w:rFonts w:ascii="Century Gothic" w:eastAsia="Bitstream Vera Sans" w:hAnsi="Century Gothic" w:cs="Arial"/>
          <w:b/>
          <w:lang w:eastAsia="pt-BR" w:bidi="pt-BR"/>
        </w:rPr>
      </w:pPr>
    </w:p>
    <w:p w:rsidR="00FB6971" w:rsidRPr="006F65FB" w:rsidRDefault="00E77695" w:rsidP="006C6A1A">
      <w:pPr>
        <w:widowControl w:val="0"/>
        <w:suppressAutoHyphens/>
        <w:spacing w:after="0" w:line="0" w:lineRule="atLeast"/>
        <w:ind w:right="-285"/>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OBJETO:</w:t>
      </w:r>
      <w:r w:rsidR="00A97C8B" w:rsidRPr="00A97C8B">
        <w:rPr>
          <w:rFonts w:ascii="Century Gothic" w:hAnsi="Century Gothic" w:cs="Arial"/>
          <w:b/>
        </w:rPr>
        <w:t xml:space="preserve"> </w:t>
      </w:r>
      <w:r w:rsidR="00FB6971" w:rsidRPr="00FB6971">
        <w:rPr>
          <w:rFonts w:ascii="Century Gothic" w:hAnsi="Century Gothic" w:cs="Arial"/>
          <w:b/>
        </w:rPr>
        <w:t>A presente licitação tem como objeto o Registro de preços para futuras e eventuais aquisições de gêneros alimentícios para atender necessidades da Educação Básica do Município no que tange a merenda escolar para as escolas municipais da rede de ensino do Município</w:t>
      </w:r>
      <w:r w:rsidR="00FB6971" w:rsidRPr="00FB6971">
        <w:rPr>
          <w:rFonts w:ascii="Century Gothic" w:eastAsia="Bitstream Vera Sans" w:hAnsi="Century Gothic" w:cs="Arial"/>
          <w:b/>
          <w:lang w:eastAsia="pt-BR" w:bidi="pt-BR"/>
        </w:rPr>
        <w:t>, conforme Anexo I do presente edital.</w:t>
      </w:r>
    </w:p>
    <w:p w:rsidR="00E77695" w:rsidRPr="00E77695" w:rsidRDefault="00E77695" w:rsidP="00FB6971">
      <w:pPr>
        <w:widowControl w:val="0"/>
        <w:suppressAutoHyphens/>
        <w:spacing w:after="0" w:line="0" w:lineRule="atLeast"/>
        <w:ind w:right="707"/>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Para os fornecimentos da licitação em referência, propomos os seguintes preços:</w:t>
      </w: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p>
    <w:tbl>
      <w:tblPr>
        <w:tblW w:w="12284" w:type="dxa"/>
        <w:tblInd w:w="-719" w:type="dxa"/>
        <w:tblLayout w:type="fixed"/>
        <w:tblCellMar>
          <w:left w:w="70" w:type="dxa"/>
          <w:right w:w="70" w:type="dxa"/>
        </w:tblCellMar>
        <w:tblLook w:val="04A0" w:firstRow="1" w:lastRow="0" w:firstColumn="1" w:lastColumn="0" w:noHBand="0" w:noVBand="1"/>
      </w:tblPr>
      <w:tblGrid>
        <w:gridCol w:w="620"/>
        <w:gridCol w:w="4342"/>
        <w:gridCol w:w="629"/>
        <w:gridCol w:w="160"/>
        <w:gridCol w:w="72"/>
        <w:gridCol w:w="1134"/>
        <w:gridCol w:w="221"/>
        <w:gridCol w:w="1044"/>
        <w:gridCol w:w="992"/>
        <w:gridCol w:w="1418"/>
        <w:gridCol w:w="1652"/>
      </w:tblGrid>
      <w:tr w:rsidR="00D83193" w:rsidTr="00D83193">
        <w:trPr>
          <w:gridAfter w:val="1"/>
          <w:wAfter w:w="1652" w:type="dxa"/>
          <w:trHeight w:val="825"/>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Item</w:t>
            </w:r>
          </w:p>
        </w:tc>
        <w:tc>
          <w:tcPr>
            <w:tcW w:w="4342" w:type="dxa"/>
            <w:tcBorders>
              <w:top w:val="single" w:sz="8"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Descrição</w:t>
            </w:r>
          </w:p>
        </w:tc>
        <w:tc>
          <w:tcPr>
            <w:tcW w:w="861" w:type="dxa"/>
            <w:gridSpan w:val="3"/>
            <w:tcBorders>
              <w:top w:val="single" w:sz="8"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Unidade</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Quant</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Marca</w:t>
            </w:r>
            <w:bookmarkStart w:id="3" w:name="_GoBack"/>
            <w:bookmarkEnd w:id="3"/>
          </w:p>
        </w:tc>
        <w:tc>
          <w:tcPr>
            <w:tcW w:w="992" w:type="dxa"/>
            <w:tcBorders>
              <w:top w:val="single" w:sz="8" w:space="0" w:color="auto"/>
              <w:left w:val="single" w:sz="4" w:space="0" w:color="auto"/>
              <w:bottom w:val="single" w:sz="4" w:space="0" w:color="auto"/>
              <w:right w:val="single" w:sz="8" w:space="0" w:color="auto"/>
            </w:tcBorders>
            <w:shd w:val="clear" w:color="000000" w:fill="FFFFFF"/>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Valor unitário </w:t>
            </w:r>
          </w:p>
        </w:tc>
        <w:tc>
          <w:tcPr>
            <w:tcW w:w="1418" w:type="dxa"/>
            <w:tcBorders>
              <w:top w:val="single" w:sz="8"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Valor Total</w:t>
            </w:r>
          </w:p>
        </w:tc>
      </w:tr>
      <w:tr w:rsidR="00D83193" w:rsidTr="00D83193">
        <w:trPr>
          <w:gridAfter w:val="1"/>
          <w:wAfter w:w="1652" w:type="dxa"/>
          <w:trHeight w:val="96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Achocolatado em pó instantâneo, a base de cacau em pó, contendo leite desnatado em pó e soro de leite em pó. Enriquecido com Actigen E ou Maltodextrina. Embalagens econômica de 1KG. Prazo de validade mínimo de 6 meses a partir data de entrega. </w:t>
            </w:r>
            <w:r w:rsidRPr="002409C1">
              <w:rPr>
                <w:rFonts w:ascii="Times New Roman" w:eastAsia="Times New Roman" w:hAnsi="Times New Roman" w:cs="Times New Roman"/>
                <w:b/>
                <w:bCs/>
                <w:color w:val="000000"/>
                <w:sz w:val="24"/>
                <w:szCs w:val="24"/>
                <w:lang w:eastAsia="pt-BR"/>
              </w:rPr>
              <w:t>Apresentar amostra.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3313FC" w:rsidRDefault="00D83193" w:rsidP="001B18CE">
            <w:pPr>
              <w:tabs>
                <w:tab w:val="left" w:pos="360"/>
                <w:tab w:val="center" w:pos="668"/>
              </w:tabs>
              <w:rPr>
                <w:rFonts w:ascii="Times New Roman" w:eastAsia="Times New Roman" w:hAnsi="Times New Roman" w:cs="Times New Roman"/>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3313FC" w:rsidRDefault="00D83193" w:rsidP="001B18CE">
            <w:pPr>
              <w:tabs>
                <w:tab w:val="left" w:pos="360"/>
                <w:tab w:val="center" w:pos="668"/>
              </w:tabs>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6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Achocolatado em pó DIET. Alimento à base de cacau sem adição de açúcar. </w:t>
            </w:r>
            <w:r w:rsidRPr="002409C1">
              <w:rPr>
                <w:rFonts w:ascii="Times New Roman" w:eastAsia="Times New Roman" w:hAnsi="Times New Roman" w:cs="Times New Roman"/>
                <w:b/>
                <w:bCs/>
                <w:color w:val="000000"/>
                <w:sz w:val="24"/>
                <w:szCs w:val="24"/>
                <w:lang w:eastAsia="pt-BR"/>
              </w:rPr>
              <w:t>Apresentar Amostra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210g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189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Açúcar Cristal - obtido da cana de açúcar, tipo cristal, com aspecto cor, cheiro e sabor próprio, com teor de sacarose mínimo de 98,5%, sem fermentação, isento de sujidades, parasitos e de enxofre, acondicionado em pacote de 5 kg. Prazo de validade mínimo de 6 meses a partir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3313FC" w:rsidRDefault="00D83193" w:rsidP="001B18CE">
            <w:pPr>
              <w:jc w:val="cente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3313FC" w:rsidRDefault="00D83193" w:rsidP="001B18CE">
            <w:pPr>
              <w:jc w:val="cente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Adoçante em Pó DIET - adoçante dietético à base de stévia ou sucralose, ideal para preparações de forne e fogaõ. Selo de aprovação pela Associação de Diabetes e tabela nutricional. Embalagem de 200g.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Pote de 200g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1013"/>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5</w:t>
            </w:r>
          </w:p>
        </w:tc>
        <w:tc>
          <w:tcPr>
            <w:tcW w:w="4342" w:type="dxa"/>
            <w:tcBorders>
              <w:top w:val="nil"/>
              <w:left w:val="nil"/>
              <w:bottom w:val="single" w:sz="4" w:space="0" w:color="auto"/>
              <w:right w:val="single" w:sz="4" w:space="0" w:color="auto"/>
            </w:tcBorders>
            <w:shd w:val="clear" w:color="auto" w:fill="auto"/>
            <w:vAlign w:val="center"/>
            <w:hideMark/>
          </w:tcPr>
          <w:p w:rsidR="00D83193"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Adoçante líquido dietético a base de </w:t>
            </w:r>
            <w:r w:rsidRPr="002409C1">
              <w:rPr>
                <w:rFonts w:ascii="Times New Roman" w:eastAsia="Times New Roman" w:hAnsi="Times New Roman" w:cs="Times New Roman"/>
                <w:b/>
                <w:bCs/>
                <w:color w:val="000000"/>
                <w:sz w:val="24"/>
                <w:szCs w:val="24"/>
                <w:lang w:eastAsia="pt-BR"/>
              </w:rPr>
              <w:t>sucralose</w:t>
            </w:r>
            <w:r w:rsidRPr="002409C1">
              <w:rPr>
                <w:rFonts w:ascii="Times New Roman" w:eastAsia="Times New Roman" w:hAnsi="Times New Roman" w:cs="Times New Roman"/>
                <w:color w:val="000000"/>
                <w:sz w:val="24"/>
                <w:szCs w:val="24"/>
                <w:lang w:eastAsia="pt-BR"/>
              </w:rPr>
              <w:t xml:space="preserve"> ou</w:t>
            </w:r>
            <w:r w:rsidRPr="002409C1">
              <w:rPr>
                <w:rFonts w:ascii="Times New Roman" w:eastAsia="Times New Roman" w:hAnsi="Times New Roman" w:cs="Times New Roman"/>
                <w:b/>
                <w:bCs/>
                <w:color w:val="000000"/>
                <w:sz w:val="24"/>
                <w:szCs w:val="24"/>
                <w:lang w:eastAsia="pt-BR"/>
              </w:rPr>
              <w:t xml:space="preserve">  estévia</w:t>
            </w:r>
            <w:r w:rsidRPr="002409C1">
              <w:rPr>
                <w:rFonts w:ascii="Times New Roman" w:eastAsia="Times New Roman" w:hAnsi="Times New Roman" w:cs="Times New Roman"/>
                <w:color w:val="000000"/>
                <w:sz w:val="24"/>
                <w:szCs w:val="24"/>
                <w:lang w:eastAsia="pt-BR"/>
              </w:rPr>
              <w:t xml:space="preserve">. Deve ser </w:t>
            </w:r>
            <w:r w:rsidRPr="002409C1">
              <w:rPr>
                <w:rFonts w:ascii="Times New Roman" w:eastAsia="Times New Roman" w:hAnsi="Times New Roman" w:cs="Times New Roman"/>
                <w:b/>
                <w:bCs/>
                <w:color w:val="000000"/>
                <w:sz w:val="24"/>
                <w:szCs w:val="24"/>
                <w:lang w:eastAsia="pt-BR"/>
              </w:rPr>
              <w:t>livre de</w:t>
            </w:r>
            <w:r w:rsidRPr="002409C1">
              <w:rPr>
                <w:rFonts w:ascii="Times New Roman" w:eastAsia="Times New Roman" w:hAnsi="Times New Roman" w:cs="Times New Roman"/>
                <w:color w:val="000000"/>
                <w:sz w:val="24"/>
                <w:szCs w:val="24"/>
                <w:lang w:eastAsia="pt-BR"/>
              </w:rPr>
              <w:t xml:space="preserve"> aspartame, sacarina sódica, ciclam</w:t>
            </w:r>
            <w:r>
              <w:rPr>
                <w:rFonts w:ascii="Times New Roman" w:eastAsia="Times New Roman" w:hAnsi="Times New Roman" w:cs="Times New Roman"/>
                <w:color w:val="000000"/>
                <w:sz w:val="24"/>
                <w:szCs w:val="24"/>
                <w:lang w:eastAsia="pt-BR"/>
              </w:rPr>
              <w:t xml:space="preserve">ato de sódio e acessulfame-k na </w:t>
            </w:r>
            <w:r w:rsidRPr="002409C1">
              <w:rPr>
                <w:rFonts w:ascii="Times New Roman" w:eastAsia="Times New Roman" w:hAnsi="Times New Roman" w:cs="Times New Roman"/>
                <w:color w:val="000000"/>
                <w:sz w:val="24"/>
                <w:szCs w:val="24"/>
                <w:lang w:eastAsia="pt-BR"/>
              </w:rPr>
              <w:t>composição.</w:t>
            </w:r>
          </w:p>
          <w:p w:rsidR="00D83193" w:rsidRPr="00FA3DD7" w:rsidRDefault="00D83193" w:rsidP="001B18CE">
            <w:pPr>
              <w:rPr>
                <w:rFonts w:ascii="Times New Roman" w:eastAsia="Times New Roman" w:hAnsi="Times New Roman" w:cs="Times New Roman"/>
                <w:sz w:val="24"/>
                <w:szCs w:val="24"/>
                <w:lang w:eastAsia="pt-BR"/>
              </w:rPr>
            </w:pP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Frasco de 100ml</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12</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9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Alho Branco, graúdo, de primeira qualidade, desenrestado, livre de injúrias, partes podres, sujidades, parasitos e larvas.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Quilo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60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Amendoim cru sem casca, Tipo-1, semente sem casca, odor e sabor característicos. Não deve apresentar; umidade, mofo, ranço, bolor, misturas e impurezas.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31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8</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Amendoim torrado e moído, Tipo 1</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405"/>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405"/>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894"/>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Amido de milho, tipo maisena, em embalagens de 1kg, livre de umidade, mofo, bolor, misturas e sujidades, registrado nos órgãos competentes. Prazo de validade mínimo de 6 meses a partir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1Kg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3313F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3313F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189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Arroz tipo PARBOILIZADO, Tipo 1, longo, constituídos de grãos inteiros, com umidade permitida em lei, isento de sujidades, materiais estranhos, parasitos e larvas, acondicionado em pacote de 05 kg. Prazo de validade mínimo de 6 meses a partir data de entrega. </w:t>
            </w:r>
            <w:r w:rsidRPr="002409C1">
              <w:rPr>
                <w:rFonts w:ascii="Times New Roman" w:eastAsia="Times New Roman" w:hAnsi="Times New Roman" w:cs="Times New Roman"/>
                <w:b/>
                <w:bCs/>
                <w:color w:val="000000"/>
                <w:sz w:val="24"/>
                <w:szCs w:val="24"/>
                <w:lang w:eastAsia="pt-BR"/>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 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360"/>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360"/>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112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Arroz tipo AGULINHA, Tipo 1, longo, constituídos de grãos inteiros, com umidade permitida em lei, isento de sujidades, materiais estranhos, parasitos e larvas, acondicionado em pacote de </w:t>
            </w:r>
            <w:r>
              <w:rPr>
                <w:rFonts w:ascii="Times New Roman" w:eastAsia="Times New Roman" w:hAnsi="Times New Roman" w:cs="Times New Roman"/>
                <w:color w:val="000000"/>
                <w:sz w:val="24"/>
                <w:szCs w:val="24"/>
                <w:lang w:eastAsia="pt-BR"/>
              </w:rPr>
              <w:t xml:space="preserve">1 </w:t>
            </w:r>
            <w:r w:rsidRPr="002409C1">
              <w:rPr>
                <w:rFonts w:ascii="Times New Roman" w:eastAsia="Times New Roman" w:hAnsi="Times New Roman" w:cs="Times New Roman"/>
                <w:color w:val="000000"/>
                <w:sz w:val="24"/>
                <w:szCs w:val="24"/>
                <w:lang w:eastAsia="pt-BR"/>
              </w:rPr>
              <w:t xml:space="preserve">kg. Prazo de validade mínimo de 6 meses a partir data de entrega. </w:t>
            </w:r>
            <w:r w:rsidRPr="002409C1">
              <w:rPr>
                <w:rFonts w:ascii="Times New Roman" w:eastAsia="Times New Roman" w:hAnsi="Times New Roman" w:cs="Times New Roman"/>
                <w:b/>
                <w:bCs/>
                <w:color w:val="000000"/>
                <w:sz w:val="24"/>
                <w:szCs w:val="24"/>
                <w:lang w:eastAsia="pt-BR"/>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w:t>
            </w:r>
            <w:r>
              <w:rPr>
                <w:rFonts w:ascii="Times New Roman" w:eastAsia="Times New Roman" w:hAnsi="Times New Roman" w:cs="Times New Roman"/>
                <w:color w:val="000000"/>
                <w:sz w:val="24"/>
                <w:szCs w:val="24"/>
                <w:lang w:eastAsia="pt-BR"/>
              </w:rPr>
              <w:t xml:space="preserve">ACOTE DE 1KG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1650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8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Arroz tipo AGULINHA, Tipo 1, longo, constituídos de grãos inteiros, com umidade permitida em lei, isento de sujidades, materiais estranhos, parasitos e larvas, acondicionado em pacote de 05 kg. Prazo de validade mínimo de 6 meses a partir data de entrega. </w:t>
            </w:r>
            <w:r w:rsidRPr="002409C1">
              <w:rPr>
                <w:rFonts w:ascii="Times New Roman" w:eastAsia="Times New Roman" w:hAnsi="Times New Roman" w:cs="Times New Roman"/>
                <w:b/>
                <w:bCs/>
                <w:color w:val="000000"/>
                <w:sz w:val="24"/>
                <w:szCs w:val="24"/>
                <w:lang w:eastAsia="pt-BR"/>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Pacote de </w:t>
            </w:r>
            <w:r w:rsidRPr="002409C1">
              <w:rPr>
                <w:rFonts w:ascii="Times New Roman" w:eastAsia="Times New Roman" w:hAnsi="Times New Roman" w:cs="Times New Roman"/>
                <w:b/>
                <w:bCs/>
                <w:color w:val="000000"/>
                <w:sz w:val="24"/>
                <w:szCs w:val="24"/>
                <w:lang w:eastAsia="pt-BR"/>
              </w:rPr>
              <w:t>5 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160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1159"/>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13</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Aveia em flocos, isenta de sujidades, parasitas e larvas, umidade máxima de 15% por peso, acondicionada em caixa de papelão com peso de 250g, data de validade mínima de 4 meses da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250g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1119"/>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Azeite de oliva,</w:t>
            </w:r>
            <w:r w:rsidRPr="002409C1">
              <w:rPr>
                <w:rFonts w:ascii="Times New Roman" w:eastAsia="Times New Roman" w:hAnsi="Times New Roman" w:cs="Times New Roman"/>
                <w:b/>
                <w:bCs/>
                <w:color w:val="000000"/>
                <w:sz w:val="24"/>
                <w:szCs w:val="24"/>
                <w:lang w:eastAsia="pt-BR"/>
              </w:rPr>
              <w:t xml:space="preserve"> puro</w:t>
            </w:r>
            <w:r w:rsidRPr="002409C1">
              <w:rPr>
                <w:rFonts w:ascii="Times New Roman" w:eastAsia="Times New Roman" w:hAnsi="Times New Roman" w:cs="Times New Roman"/>
                <w:color w:val="000000"/>
                <w:sz w:val="24"/>
                <w:szCs w:val="24"/>
                <w:lang w:eastAsia="pt-BR"/>
              </w:rPr>
              <w:t>,</w:t>
            </w:r>
            <w:r w:rsidRPr="002409C1">
              <w:rPr>
                <w:rFonts w:ascii="Times New Roman" w:eastAsia="Times New Roman" w:hAnsi="Times New Roman" w:cs="Times New Roman"/>
                <w:b/>
                <w:bCs/>
                <w:color w:val="000000"/>
                <w:sz w:val="24"/>
                <w:szCs w:val="24"/>
                <w:lang w:eastAsia="pt-BR"/>
              </w:rPr>
              <w:t xml:space="preserve"> extra virgem</w:t>
            </w:r>
            <w:r w:rsidRPr="002409C1">
              <w:rPr>
                <w:rFonts w:ascii="Times New Roman" w:eastAsia="Times New Roman" w:hAnsi="Times New Roman" w:cs="Times New Roman"/>
                <w:color w:val="000000"/>
                <w:sz w:val="24"/>
                <w:szCs w:val="24"/>
                <w:lang w:eastAsia="pt-BR"/>
              </w:rPr>
              <w:t xml:space="preserve">,  com acidez máxima de 0,5% (em ácido oleíco), sem colesterol, sem adicção de óleo ou óleo composto, em embalagem mínima de </w:t>
            </w:r>
            <w:r w:rsidRPr="002409C1">
              <w:rPr>
                <w:rFonts w:ascii="Times New Roman" w:eastAsia="Times New Roman" w:hAnsi="Times New Roman" w:cs="Times New Roman"/>
                <w:b/>
                <w:bCs/>
                <w:color w:val="000000"/>
                <w:sz w:val="24"/>
                <w:szCs w:val="24"/>
                <w:lang w:eastAsia="pt-BR"/>
              </w:rPr>
              <w:t>500ml</w:t>
            </w:r>
            <w:r w:rsidRPr="002409C1">
              <w:rPr>
                <w:rFonts w:ascii="Times New Roman" w:eastAsia="Times New Roman" w:hAnsi="Times New Roman" w:cs="Times New Roman"/>
                <w:color w:val="000000"/>
                <w:sz w:val="24"/>
                <w:szCs w:val="24"/>
                <w:lang w:eastAsia="pt-BR"/>
              </w:rPr>
              <w:t xml:space="preserve"> .Prazo de validade mínimo de 6 meses a partir data de entrega. </w:t>
            </w:r>
            <w:r w:rsidRPr="002409C1">
              <w:rPr>
                <w:rFonts w:ascii="Times New Roman" w:eastAsia="Times New Roman" w:hAnsi="Times New Roman" w:cs="Times New Roman"/>
                <w:b/>
                <w:bCs/>
                <w:color w:val="000000"/>
                <w:sz w:val="24"/>
                <w:szCs w:val="24"/>
                <w:lang w:eastAsia="pt-BR"/>
              </w:rPr>
              <w:t>Produtos de referência: Galo, Andorinha, Borges, ou similar.</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Frasco de 500ml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340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15</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Azeitona verde, em conserva inteira sem caroço, imersos em salmoura de concentração  apropriada, em recipientes herméticos, coloração uniformes submetidos ao processo tecnológico adequado, atendendo as condições gerais do código sanitário de alimentos. Acondicionada em embalagem com 200 g devendo ser considerado como peso líquido do produto drenado. Produto, devidamente rotulado. Prazo de validade mínimo de 12 meses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200g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16</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Batata tipo PALHA. Pacote 1Kg, de qualidade, contendo identificação do produto, data de fabricação e prazo de validade de no mínimo 4 meses da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Quilo</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15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Bebida Láctea Fermentada com polpa de frutas sabor Morango/Coco/Pêssego/ Frutas. Ingredientes: Leite integral e/ou leite integral reconstituído, xarope de açúcar, preparado de morango ou outra fruta, </w:t>
            </w:r>
            <w:r w:rsidRPr="002409C1">
              <w:rPr>
                <w:rFonts w:ascii="Times New Roman" w:eastAsia="Times New Roman" w:hAnsi="Times New Roman" w:cs="Times New Roman"/>
                <w:b/>
                <w:bCs/>
                <w:color w:val="000000"/>
                <w:sz w:val="24"/>
                <w:szCs w:val="24"/>
                <w:lang w:eastAsia="pt-BR"/>
              </w:rPr>
              <w:t>sem adição de corante</w:t>
            </w:r>
            <w:r w:rsidRPr="002409C1">
              <w:rPr>
                <w:rFonts w:ascii="Times New Roman" w:eastAsia="Times New Roman" w:hAnsi="Times New Roman" w:cs="Times New Roman"/>
                <w:color w:val="000000"/>
                <w:sz w:val="24"/>
                <w:szCs w:val="24"/>
                <w:lang w:eastAsia="pt-BR"/>
              </w:rPr>
              <w:t xml:space="preserve">, soro de leite reconstituído, fermento lácteo, estabilizante gelatina e acidulante ácido cítrico. Isento de contaminação; em embalagens individuais de 100 a 120g. O produto deve apresentar características organolépticas características. Validade não superior a 1 mês. </w:t>
            </w:r>
            <w:r w:rsidRPr="002409C1">
              <w:rPr>
                <w:rFonts w:ascii="Times New Roman" w:eastAsia="Times New Roman" w:hAnsi="Times New Roman" w:cs="Times New Roman"/>
                <w:b/>
                <w:bCs/>
                <w:color w:val="000000"/>
                <w:sz w:val="24"/>
                <w:szCs w:val="24"/>
                <w:lang w:eastAsia="pt-BR"/>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2500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912"/>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Biscoito doce, tipo maisena, a base de farinha enriquecida com ferro e ácido fólico, livre de gordura-trans. São rejeitados biscoitos mal cozidos, </w:t>
            </w:r>
            <w:r w:rsidRPr="002409C1">
              <w:rPr>
                <w:rFonts w:ascii="Times New Roman" w:eastAsia="Times New Roman" w:hAnsi="Times New Roman" w:cs="Times New Roman"/>
                <w:color w:val="000000"/>
                <w:sz w:val="24"/>
                <w:szCs w:val="24"/>
                <w:lang w:eastAsia="pt-BR"/>
              </w:rPr>
              <w:lastRenderedPageBreak/>
              <w:t>queimados ou de propriedades organolépticas anormais. Aceitação máxima de 10% de biscoitos quebrados. Saco de polietileno atóxico, du</w:t>
            </w:r>
            <w:r>
              <w:rPr>
                <w:rFonts w:ascii="Times New Roman" w:eastAsia="Times New Roman" w:hAnsi="Times New Roman" w:cs="Times New Roman"/>
                <w:color w:val="000000"/>
                <w:sz w:val="24"/>
                <w:szCs w:val="24"/>
                <w:lang w:eastAsia="pt-BR"/>
              </w:rPr>
              <w:t xml:space="preserve">pla embalagem, contendo </w:t>
            </w:r>
            <w:r w:rsidRPr="002409C1">
              <w:rPr>
                <w:rFonts w:ascii="Times New Roman" w:eastAsia="Times New Roman" w:hAnsi="Times New Roman" w:cs="Times New Roman"/>
                <w:color w:val="000000"/>
                <w:sz w:val="24"/>
                <w:szCs w:val="24"/>
                <w:lang w:eastAsia="pt-BR"/>
              </w:rPr>
              <w:t xml:space="preserve"> 500g. Validade mínima de 6 meses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Pacote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25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19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Biscoito salgado tip</w:t>
            </w:r>
            <w:r>
              <w:rPr>
                <w:rFonts w:ascii="Times New Roman" w:eastAsia="Times New Roman" w:hAnsi="Times New Roman" w:cs="Times New Roman"/>
                <w:color w:val="000000"/>
                <w:sz w:val="24"/>
                <w:szCs w:val="24"/>
                <w:lang w:eastAsia="pt-BR"/>
              </w:rPr>
              <w:t xml:space="preserve">o cream cracker, pacote </w:t>
            </w:r>
            <w:r w:rsidRPr="002409C1">
              <w:rPr>
                <w:rFonts w:ascii="Times New Roman" w:eastAsia="Times New Roman" w:hAnsi="Times New Roman" w:cs="Times New Roman"/>
                <w:color w:val="000000"/>
                <w:sz w:val="24"/>
                <w:szCs w:val="24"/>
                <w:lang w:eastAsia="pt-BR"/>
              </w:rPr>
              <w:t xml:space="preserve"> 500g, a base de farinha enriquecida com ferro e ácido fólico, livre de gordura-trans. São rejeitados biscoitos mal cozidos, queimados ou de propriedades organolépticas anormais. Aceitação máxima de 10% de biscoitos quebrados. Saco de polietileno atóxico, dupla embalagem. Validade mínima de 6 meses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Pacote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3313FC" w:rsidRDefault="00D83193" w:rsidP="001B18CE">
            <w:pPr>
              <w:jc w:val="cente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3313FC" w:rsidRDefault="00D83193" w:rsidP="001B18CE">
            <w:pPr>
              <w:jc w:val="cente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226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Biscoito Tipo Rosquinha de Chocolate: - tipo rosquinha de chocolate de 1ª qualidade. Produto obtido pelo amassamento e cozimento conveniente de massa preparada de farinha de trigo enriquecida com ferro e ácido fólico, açúcar, gordura vegetal, açúcar invertido, cacau em pó, fermento químico (bicarbonato de sódio, bicarbonato de amônio e pirofosfato ácido de sódio), sal, lecitina de soja corante caramelo e aromatizante. Contém glúten. O produto deverá ser fabricadas a partir de matérias primas sãs e limpas, isentas de matérias terrosas, parasitas, sujidades e larvas e em perfeito estado de conservação. Serão rejeitados biscoitos mal cozidos, queimados e de caracteres organolépticas anormais, não podendo apresentar excesso de dureza e nem se apresentar quebradiço.O produto deve estar acondicionado em embalagem plástica, atóxica, resistente, lacrada de 400g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pacotes de 400g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375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25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Biscoito Tipo Rosquinha de coco Sem Lactose: - tipo rosquinha de coco, a base de farinha de trigo, açúcar, gordura vegetal hidrogenada, lecitina de soja, amido de milho, açúcar invertido, leite de coco, coco ralado, sal, aroma artificial de coco. Serão rejeitados biscoitos mal cozidos, queimados e de características </w:t>
            </w:r>
            <w:r w:rsidRPr="002409C1">
              <w:rPr>
                <w:rFonts w:ascii="Times New Roman" w:eastAsia="Times New Roman" w:hAnsi="Times New Roman" w:cs="Times New Roman"/>
                <w:color w:val="000000"/>
                <w:sz w:val="24"/>
                <w:szCs w:val="24"/>
                <w:lang w:eastAsia="pt-BR"/>
              </w:rPr>
              <w:lastRenderedPageBreak/>
              <w:t>organolépticas anormais. - embalagem original de fábrica 400gr.</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 xml:space="preserve"> PACOTES DE 400G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561"/>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22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Biscoito Tipo Rosquinha de coco: - tipo rosquinha de coco, a base de farinha de trigo, açúcar, gordura vegetal hidrogenada, lecitina de soja, amido de milho, açúcar invertido, leite de coco, coco ralado, sal, aroma artificial de coco. Serão rejeitados biscoitos mal cozidos, queimados e de características organolépticas anormais. - embalagem original de fábrica 400gr.</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pacotes de 400g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375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63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Biscoito tipo Cream Cracker Integral Salgado com gergelim, pacote de 400g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Canjica Branca tipo 1, contendo 80% de grãos inteiros, preparados com matérias primas sãs e limpas, máximo de 15% de umidade. Rotulada conforme legislação vigente e data de validade de no mínimo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516"/>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25</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Canjiquinha Amarela, a base de milho amarela sã e limpa. Embalagens plásticas atóxicas, transparente e incolor contendo informações e registros do pr</w:t>
            </w:r>
            <w:r>
              <w:rPr>
                <w:rFonts w:ascii="Times New Roman" w:eastAsia="Times New Roman" w:hAnsi="Times New Roman" w:cs="Times New Roman"/>
                <w:color w:val="000000"/>
                <w:sz w:val="24"/>
                <w:szCs w:val="24"/>
                <w:lang w:eastAsia="pt-BR"/>
              </w:rPr>
              <w:t>oduto. Embalagens de 500g.</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12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Cebola de cabeça, tamanho médio, livre de sugeridades, de boa qualidade e sem injúrias.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979"/>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CHOCOLATE EM PÓ 50% de cacau. Ingredientes básicos: cacau em pó solúvel (mínimo de 32%), açúcar, aromatizante, outros ingredientes que não descaracterizem o produto e permitidos na legislação e outros aditivos permitidos na legislação. O açúcar empregado no seu preparo deve ser normalmente sacarose, podendo ser substituído parcialmente por glicose pura ou lactose. Não poderá conter a adição de gordura e óleos estranhos à qualquer tipo de chocolate, bem como, à manteiga de cacau e não poderá ser adicionado de amido e féculas estranhas. </w:t>
            </w:r>
            <w:r w:rsidRPr="002409C1">
              <w:rPr>
                <w:rFonts w:ascii="Times New Roman" w:eastAsia="Times New Roman" w:hAnsi="Times New Roman" w:cs="Times New Roman"/>
                <w:color w:val="000000"/>
                <w:sz w:val="24"/>
                <w:szCs w:val="24"/>
                <w:lang w:eastAsia="pt-BR"/>
              </w:rPr>
              <w:lastRenderedPageBreak/>
              <w:t>Características organolépticas: aspecto: pó homogêneo; cor própria; cheiro: característico; sabor: doce, próprio. Validade mínima: 10 meses a partir da data de fabricação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Pacote </w:t>
            </w:r>
            <w:r w:rsidRPr="002409C1">
              <w:rPr>
                <w:rFonts w:ascii="Times New Roman" w:eastAsia="Times New Roman" w:hAnsi="Times New Roman" w:cs="Times New Roman"/>
                <w:color w:val="000000"/>
                <w:sz w:val="24"/>
                <w:szCs w:val="24"/>
                <w:lang w:eastAsia="pt-BR"/>
              </w:rPr>
              <w:t xml:space="preserve"> 250g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89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28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Coco Ralado puro, desidratada e parcialmente desengordurada, sem adição de açúcar, com umidade máxima de 4% e lipídeos entre 35% e 60%. Isento de impurezas e ranço. Acondicionado em embalagem plástica atóxica e data de validade não inferior a  90 dias após a data de entrega. Embalagem de 1KG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1 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330"/>
                <w:tab w:val="left" w:pos="360"/>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330"/>
                <w:tab w:val="left" w:pos="360"/>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108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Creme de Leite UHT homegeneizado em lata o embalagem tetrapack de até 200g. Validade mínima de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Emabalagem de 200g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1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30</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Creme de Leite Zero Lactose. Embalagem de 200g</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Unidades</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47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Doce de </w:t>
            </w:r>
            <w:r>
              <w:rPr>
                <w:rFonts w:ascii="Times New Roman" w:eastAsia="Times New Roman" w:hAnsi="Times New Roman" w:cs="Times New Roman"/>
                <w:color w:val="000000"/>
                <w:sz w:val="24"/>
                <w:szCs w:val="24"/>
                <w:lang w:eastAsia="pt-BR"/>
              </w:rPr>
              <w:t>goiaba (goiabada) embalagem de 5</w:t>
            </w:r>
            <w:r w:rsidRPr="002409C1">
              <w:rPr>
                <w:rFonts w:ascii="Times New Roman" w:eastAsia="Times New Roman" w:hAnsi="Times New Roman" w:cs="Times New Roman"/>
                <w:color w:val="000000"/>
                <w:sz w:val="24"/>
                <w:szCs w:val="24"/>
                <w:lang w:eastAsia="pt-BR"/>
              </w:rPr>
              <w:t>00g contendo identificação do produto, data de fabricação e prazo de validade, com registro do Ministério da Saúde, obedecendo à resolução 12/78 da CNNPA.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6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32</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Doce de Pêssego em Calda, lata de 500g. Pêssego em calda de açúcar</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Latas</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566"/>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Ervilha, grãos naturais constituídos de grãos inteiros e sadios, com umidade permitida em lei, isento de material terroso, sujidades contaminações e mistura de outras espécies. Acondicionado em pacote de 500g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345"/>
                <w:tab w:val="left" w:pos="375"/>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345"/>
                <w:tab w:val="left" w:pos="375"/>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1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34</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Essência de Baunilha, embalagem de 1000ml</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Unidades</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691"/>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35</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Extrato de Tomate -  isento de fermentação e de indicadores de processamento defeituoso. Sem corantes artificiais. Sachê de 1.050 gramas. Prazo de validade mínimo de 6 meses a partir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Sachê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850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RPr="00447D8A" w:rsidTr="00D83193">
        <w:trPr>
          <w:gridAfter w:val="1"/>
          <w:wAfter w:w="1652" w:type="dxa"/>
          <w:trHeight w:val="157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36</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Farinha de Mandioca crua, beneficiada, seca, fina, tipo 01, branca, isenta de sujidades, parasitos e larvas, com aspecto, odor, e sabor próprios, acondic</w:t>
            </w:r>
            <w:r>
              <w:rPr>
                <w:rFonts w:ascii="Times New Roman" w:eastAsia="Times New Roman" w:hAnsi="Times New Roman" w:cs="Times New Roman"/>
                <w:color w:val="000000"/>
                <w:sz w:val="24"/>
                <w:szCs w:val="24"/>
                <w:lang w:eastAsia="pt-BR"/>
              </w:rPr>
              <w:t>ionado em pacote de 500g</w:t>
            </w:r>
            <w:r w:rsidRPr="002409C1">
              <w:rPr>
                <w:rFonts w:ascii="Times New Roman" w:eastAsia="Times New Roman" w:hAnsi="Times New Roman" w:cs="Times New Roman"/>
                <w:color w:val="000000"/>
                <w:sz w:val="24"/>
                <w:szCs w:val="24"/>
                <w:lang w:eastAsia="pt-BR"/>
              </w:rPr>
              <w:t>. Validade de no mínimo 4 meses após 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270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330"/>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330"/>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Pr="00447D8A"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Farinha de Milho tipo Bijú de 1ª qualidade, embalada em saco plástico resistente, contendo 500g. Rótulo deve conter informação nutricional sobre glúten, prazo de validade não inferior a 4 meses da data de entrega e embalagens devem estar limpas, isentas de materiais contaminantes e parasitos.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270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420"/>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420"/>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42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Farinha de Trigo Especial com fermento, tipo 1, enriquecida com ferro e ácido fólico acondicionada em embalagem transparente, limpa, não violada e livre de umidade. A embalagens de 1Kg contendo externamente os dados de identificação do produto. Apresentar validade mínima de 60 (sessenta) dias a partir da data de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450"/>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450"/>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60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Farinha de Trigo Especial sem fermento, tipo 1, enriquecida com ferro e ácido fólico acondicionada em embalagem transparente, limpa, não violada e livre de umidade. A embalagens de 1Kg contendo externamente os dados de identificação do produto. Apresentar validade mínima de 60 (sessenta) dias a partir da data de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906"/>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Feijão Carioquinha, tipo 01, novo, constituído de grãos inteiros e sadios, com umidade permitida em lei, isento de material terroso, sujidades contaminações e mistura de outras espécies. acondicionado em pacote de 01 kg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259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41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Feijão Preto, tipo 01, novo, constituído de grãos inteiros e sadios, com umidade permitida em lei, isento de material terroso, sujidades contaminações e mistura de outras espécies. Acondicionado em pacote de 01 kg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405"/>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405"/>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Feijão Vermelho, tipo 01, novo, constituído de grãos inteiros e sadios, com umidade permitida em lei, isento de material terroso, sujidades contaminações e mistura de outras espécies. acondicionado em pacote de 01 kg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770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360"/>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360"/>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569"/>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Fermento Químico em pó em embalagem de 100g à base de amido de milho ou fécula de mandioca, fosfato monocálcico e bicarbonato conforme legislação vigente. Prazo máximo de fabricação de até 30 dias e validade mínima de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Pote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9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Fubá Tipo Mimoso, 100% milho obtido pela moagem do grão de milho sadio, limpo e isento de qualquer tipo de contaminação e de umidade. Embalagens de 1kg.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sz w:val="24"/>
                <w:szCs w:val="24"/>
                <w:lang w:eastAsia="pt-BR"/>
              </w:rPr>
            </w:pPr>
          </w:p>
        </w:tc>
      </w:tr>
      <w:tr w:rsidR="00D83193" w:rsidTr="00D83193">
        <w:trPr>
          <w:gridAfter w:val="1"/>
          <w:wAfter w:w="1652" w:type="dxa"/>
          <w:trHeight w:val="343"/>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45</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Gelatina em pó DIET, SEM AÇÚCAR, sabores morango, pêssego, uva ou abacaxi em embalagem plástica atóxica de 85g, contendo informações nutricionais e registros e data de validade mínima de 4 meses após 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Caixa  </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51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Gelatina em pó, sabores morango, pêssego, uva ou abacaxi em embalagem plástica atóxica de 85g, contendo informações nutricionais e registros e data de validade mínima de 4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Caixa de 85g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345"/>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345"/>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6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47</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Granola de cereais adoçada com mel, contendo frutas secas, embalagem de 1Kg</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1KG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274"/>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48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Leite condensado produzido com leite integral, açúcar e lactose, acondicionado em embalagem de 395 g, que deverá conter </w:t>
            </w:r>
            <w:r w:rsidRPr="002409C1">
              <w:rPr>
                <w:rFonts w:ascii="Times New Roman" w:eastAsia="Times New Roman" w:hAnsi="Times New Roman" w:cs="Times New Roman"/>
                <w:color w:val="000000"/>
                <w:sz w:val="24"/>
                <w:szCs w:val="24"/>
                <w:lang w:eastAsia="pt-BR"/>
              </w:rPr>
              <w:lastRenderedPageBreak/>
              <w:t>externamente os dados de identificação, informações nutricionais e atender as especificações técnicas da ANVISA e Inmetro.Prazo de validade de no mínimo 6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       </w:t>
            </w:r>
            <w:r w:rsidRPr="002409C1">
              <w:rPr>
                <w:rFonts w:ascii="Times New Roman" w:eastAsia="Times New Roman" w:hAnsi="Times New Roman" w:cs="Times New Roman"/>
                <w:color w:val="000000"/>
                <w:sz w:val="24"/>
                <w:szCs w:val="24"/>
                <w:lang w:eastAsia="pt-BR"/>
              </w:rPr>
              <w:t xml:space="preserve"> Caixa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31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49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Leite Condensado sem Lactose. Embalagem de 200g </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195"/>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195"/>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RPr="00D02D87" w:rsidTr="00D83193">
        <w:trPr>
          <w:gridAfter w:val="1"/>
          <w:wAfter w:w="1652" w:type="dxa"/>
          <w:trHeight w:val="56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Leite de vaca em pó integral instantâneo, </w:t>
            </w:r>
            <w:r w:rsidRPr="002409C1">
              <w:rPr>
                <w:rFonts w:ascii="Times New Roman" w:eastAsia="Times New Roman" w:hAnsi="Times New Roman" w:cs="Times New Roman"/>
                <w:b/>
                <w:bCs/>
                <w:color w:val="000000"/>
                <w:sz w:val="24"/>
                <w:szCs w:val="24"/>
                <w:lang w:eastAsia="pt-BR"/>
              </w:rPr>
              <w:t>sem açúcar</w:t>
            </w:r>
            <w:r w:rsidRPr="002409C1">
              <w:rPr>
                <w:rFonts w:ascii="Times New Roman" w:eastAsia="Times New Roman" w:hAnsi="Times New Roman" w:cs="Times New Roman"/>
                <w:color w:val="000000"/>
                <w:sz w:val="24"/>
                <w:szCs w:val="24"/>
                <w:lang w:eastAsia="pt-BR"/>
              </w:rPr>
              <w:t>, acondicionado em embalagem de 400 g contendo externamente os dados de identificação, procedência, informações nutricionais, número de lote, quantidade do produto, número do registro no Ministério da Agricultura/SIF/DIPOA e carimbo de inspeção do SIF.  Validade mínima de 10 (dez) meses a partir da data de entrega. Conservação em ambiente seco e arejado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400g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Pr="00D02D87"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597"/>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Leite longa vida – SEM LACTOSE. Leite UHT livre de lactose. Embalagem contendo 1 litro, recipiente tipo tetra pack, impermeável a germes e ao ar, com identificação do produto, marca do fabricante e prazo de validade de no mínimo 120 dias.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Litro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12</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298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Leite UHT, Longa Vida Integral, em embalagem Tetrapak, com teor de gordura mínimo de 3% em caixas de 1000ml. A embalagem deverá conter externamente os dados de identificação, procedência, informação nutricionais, número de lote, data de validade, quantidade do produto e o número de registro no Ministério da Agricultura/ SIF/ DIPOA e carimbo de inspeção do SIF. Validade mínima de 90 dias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Litro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Macarrão de ovos tipo ESPAGUETE número 8 massas de farinha de trigo enriquecida com ferro e ácido fólico e ovos, com corante natural de urucum e cúrcuma. Fabricado a partir de matérias primas sãs e limpas isentas de contaminação. deve conter o mínimo correspondente a 8,8mg de colesterol por quilo. Na embalagem não poderá haver mistura de outros tipos de macarrão. Embalagens de 1kg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Embalagem de </w:t>
            </w:r>
            <w:r>
              <w:rPr>
                <w:rFonts w:ascii="Times New Roman" w:eastAsia="Times New Roman" w:hAnsi="Times New Roman" w:cs="Times New Roman"/>
                <w:color w:val="000000"/>
                <w:sz w:val="24"/>
                <w:szCs w:val="24"/>
                <w:lang w:eastAsia="pt-BR"/>
              </w:rPr>
              <w:t>1 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700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11"/>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Macarrão de ovos tipo PARAFUSO, massa de farinha de trigo enriquecida com ferro e </w:t>
            </w:r>
            <w:r w:rsidRPr="002409C1">
              <w:rPr>
                <w:rFonts w:ascii="Times New Roman" w:eastAsia="Times New Roman" w:hAnsi="Times New Roman" w:cs="Times New Roman"/>
                <w:color w:val="000000"/>
                <w:sz w:val="24"/>
                <w:szCs w:val="24"/>
                <w:lang w:eastAsia="pt-BR"/>
              </w:rPr>
              <w:lastRenderedPageBreak/>
              <w:t>ácido fólico e ovos, com corante natural de urucum e cúrcuma. Fabricado a partir de matérias primas sãs e limpas isentas de  contaminação. Deve conter o mínimo correspondente a 8,8 mg de colesterol por quilo. Na embalagem não poderá haver mistura de outros tipos de macarrão. Embalagens de 500g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17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55</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Macarrão de ovos tipo PENNE, massa de farinha de trigo enriquecida com ferro e ácido fólico e ovos, com corante natural de urucum e cúrcuma. Fabricado a partir de matérias primas sãs e limpas isentas de  contaminação. Deve conter o mínimo correspondente a 8,8 mg de colesterol por quilo. Na embalagem não poderá haver mistura de outros tipos de macarrão. Embalagens de 500g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22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Maionese com teor reduzido de lipídeos : Produto na forma cremosa, homogênea, sem decantação de líquido, obtida de poleo vegetal alimentício e ovos, açúcar, sal, suco de limão, vinagre, EDTA . Fórmula registrada com características organolépticas normais embalada conforme legislação vigente em pote de 1kg. Validade de no mínimo 3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Manteiga com Sal, de primeira qualidade, obtida do creme de leite padronizado, pasteurizado e maturado. Embalagem de 500g com teor mínimo de 80% de lipídeos em embalagens devidamente rotuladas e com dados de identificação. Deve possuir registro SIF/DIPOA. Validade de no mínimo 90 dias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58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Margarina com Sal, contendo 0% de gordura trans, até 65% de lipídeos, para uso culinário, com características organolépticas normais, isenta de ranço. Embalagem de 1 KG. polietileno leitoso e resistente, apresentando vedação adequada e registros e identificações cabíveis. Deve ter validade mínima de 6 e vir em embalagens de 1Kg.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43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59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Massa para LASANHA - massa de farinha de trigo enriquecida com ferro e ácido fólico e </w:t>
            </w:r>
            <w:r w:rsidRPr="002409C1">
              <w:rPr>
                <w:rFonts w:ascii="Times New Roman" w:eastAsia="Times New Roman" w:hAnsi="Times New Roman" w:cs="Times New Roman"/>
                <w:b/>
                <w:bCs/>
                <w:color w:val="000000"/>
                <w:sz w:val="24"/>
                <w:szCs w:val="24"/>
                <w:lang w:eastAsia="pt-BR"/>
              </w:rPr>
              <w:t>ovos</w:t>
            </w:r>
            <w:r w:rsidRPr="002409C1">
              <w:rPr>
                <w:rFonts w:ascii="Times New Roman" w:eastAsia="Times New Roman" w:hAnsi="Times New Roman" w:cs="Times New Roman"/>
                <w:color w:val="000000"/>
                <w:sz w:val="24"/>
                <w:szCs w:val="24"/>
                <w:lang w:eastAsia="pt-BR"/>
              </w:rPr>
              <w:t>, com corante natural de urucum e cúrcuma. Fabricado a partir de matérias primas sãs e limpas isentas de contaminação. Deve conter o mínimo correspondente a 8,8mg de colesterol por quilo. Na embalagem não poderá haver mistura de outros tipos de macarrão. Embalagens de 500g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F53973"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F53973"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477"/>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Milho de Pipoca. Classe amarelo, grupo duro. Rótulo contendo informações nutricionais e data de validade não inferior a 6 meses da data de entrega. Embalagem de 500g.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2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Milho Verde em Conserva. Grãos simples, inteiros, com tamanhos e coloração uniformes. Imersos em líquido de cobertura composto de água e sal. Características organolépticas normais e textura macia. Não deve conter aditivos químicos, corantes ou fermentação. Hermeticamente fechado com rotulagem de toda a informação previsto em legislação. Embalagem drenada contendo 200g. Validade de  no mínimo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200g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Mistura para bolo sabor chocolate, coco, laranja. Elaborada com farinha de trigo enriquecida, açúcar, óleo vegetal refinado, leite em pó, estabilizante, lecitina de soja. (INS 322 - ovo em pó, sal, fermento em pó, leite em pó) Embalagem plástica leitosa contendo 400g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75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4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Molho de Tomate elaborado à base de tomates maduros, sem pele e sem sementes, isenta de fermentação, adicionado de sal, açúcar, alho, salsa, amido e outras substâncias permitidas, desde que mencionadas e sem pimenta; Lata, caixa ou sachê pesando </w:t>
            </w:r>
            <w:r w:rsidRPr="002409C1">
              <w:rPr>
                <w:rFonts w:ascii="Times New Roman" w:eastAsia="Times New Roman" w:hAnsi="Times New Roman" w:cs="Times New Roman"/>
                <w:b/>
                <w:bCs/>
                <w:color w:val="000000"/>
                <w:sz w:val="24"/>
                <w:szCs w:val="24"/>
                <w:lang w:eastAsia="pt-BR"/>
              </w:rPr>
              <w:t>340g</w:t>
            </w:r>
            <w:r w:rsidRPr="002409C1">
              <w:rPr>
                <w:rFonts w:ascii="Times New Roman" w:eastAsia="Times New Roman" w:hAnsi="Times New Roman" w:cs="Times New Roman"/>
                <w:color w:val="000000"/>
                <w:sz w:val="24"/>
                <w:szCs w:val="24"/>
                <w:lang w:eastAsia="pt-BR"/>
              </w:rPr>
              <w:t>. Prazo de validade mínima de 9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Pr="002409C1">
              <w:rPr>
                <w:rFonts w:ascii="Times New Roman" w:eastAsia="Times New Roman" w:hAnsi="Times New Roman" w:cs="Times New Roman"/>
                <w:color w:val="000000"/>
                <w:sz w:val="24"/>
                <w:szCs w:val="24"/>
                <w:lang w:eastAsia="pt-BR"/>
              </w:rPr>
              <w:t>Sachê</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tabs>
                <w:tab w:val="left" w:pos="390"/>
                <w:tab w:val="center" w:pos="592"/>
              </w:tabs>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Óleo de Soja refinado obtido de espécie vegetal, isento de ranço e substâncias estranhas, acondicionado em frasco plástico com 900 ml, de  coloração clara, </w:t>
            </w:r>
            <w:r w:rsidRPr="002409C1">
              <w:rPr>
                <w:rFonts w:ascii="Times New Roman" w:eastAsia="Times New Roman" w:hAnsi="Times New Roman" w:cs="Times New Roman"/>
                <w:color w:val="000000"/>
                <w:sz w:val="24"/>
                <w:szCs w:val="24"/>
                <w:lang w:eastAsia="pt-BR"/>
              </w:rPr>
              <w:lastRenderedPageBreak/>
              <w:t>obedecendo a requisitos de qualidade, odor, sabor e isento de impurezas.Prazo de validade de no mínimo 6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Garrafa de 900ml</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1080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tabs>
                <w:tab w:val="left" w:pos="390"/>
                <w:tab w:val="center" w:pos="592"/>
              </w:tabs>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47"/>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65</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Ovo de Galinha vermelho, fresco, tipo grande, pesando no mínimo 55g por unidade. Embalagem primária: Descartável, fechada, identificada com rótulo impresso conforme legislação vigente. EMBALAGEM CONTENDO 12 UNIDADES POIS SERÁ UTILIZADO NA CESTA DE DISTRIBUIÇÃO PNAE</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mbalagem contendo 12 unidades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810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RPr="0042309A" w:rsidTr="00D83193">
        <w:trPr>
          <w:gridAfter w:val="1"/>
          <w:wAfter w:w="1652" w:type="dxa"/>
          <w:trHeight w:val="15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66</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Ovo de Galinha vermelho, fresco, tipo grande, pesando no mínimo 55g por unidade. Embalagem primária: Descartável, fechada, identificada com rótulo impresso conforme legislação vigente.</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Unidades</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2280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tabs>
                <w:tab w:val="left" w:pos="435"/>
                <w:tab w:val="center" w:pos="668"/>
              </w:tabs>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tabs>
                <w:tab w:val="left" w:pos="435"/>
                <w:tab w:val="center" w:pos="668"/>
              </w:tabs>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Pr="0042309A"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67</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Pão de Forma Integral fatiado com massa de farinha de trigo integral. Deve apresentar tamanho e forma regular, data de fabricação inferior a 3 dias da data de entrega e data de validade de no mínimo 7 dias após a data de entrega. O pão não deve estar queimado ou com machas. Embalagens de 400g contendo aproximadamente 20 fatias.</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27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Pão Francês - pão de sal, com massa de farinha de trigo, pesando 50g cada.  Deve apresentar tamanho e forma regular, ser entregue fresco e na mesma data da fabricação. O pão não deve estar queimado ou com machas. Embalagens de 400g contendo aproximadamente 20 fatias.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Quilo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69</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Proteína Texturizada de Soja: granulação fina, es</w:t>
            </w:r>
            <w:r>
              <w:rPr>
                <w:rFonts w:ascii="Times New Roman" w:eastAsia="Times New Roman" w:hAnsi="Times New Roman" w:cs="Times New Roman"/>
                <w:color w:val="000000"/>
                <w:sz w:val="24"/>
                <w:szCs w:val="24"/>
                <w:lang w:eastAsia="pt-BR"/>
              </w:rPr>
              <w:t xml:space="preserve">cura em embalagem de 500g </w:t>
            </w:r>
            <w:r w:rsidRPr="002409C1">
              <w:rPr>
                <w:rFonts w:ascii="Times New Roman" w:eastAsia="Times New Roman" w:hAnsi="Times New Roman" w:cs="Times New Roman"/>
                <w:color w:val="000000"/>
                <w:sz w:val="24"/>
                <w:szCs w:val="24"/>
                <w:lang w:eastAsia="pt-BR"/>
              </w:rPr>
              <w:t>. Embalagem atóxica, rotulada conforme legislação específica, isenta de mofo, bolor ou outras substâncias tóxicas ou nocivas. Validade superior a 6 meses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101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Queijo tipo Mussarela - Produto deve conter cheiro e sabor de leite, com ácidez, textura e cor características, </w:t>
            </w:r>
            <w:r w:rsidRPr="002409C1">
              <w:rPr>
                <w:rFonts w:ascii="Times New Roman" w:eastAsia="Times New Roman" w:hAnsi="Times New Roman" w:cs="Times New Roman"/>
                <w:b/>
                <w:bCs/>
                <w:color w:val="000000"/>
                <w:sz w:val="24"/>
                <w:szCs w:val="24"/>
                <w:lang w:eastAsia="pt-BR"/>
              </w:rPr>
              <w:t>sem adição de amido</w:t>
            </w:r>
            <w:r w:rsidRPr="002409C1">
              <w:rPr>
                <w:rFonts w:ascii="Times New Roman" w:eastAsia="Times New Roman" w:hAnsi="Times New Roman" w:cs="Times New Roman"/>
                <w:color w:val="000000"/>
                <w:sz w:val="24"/>
                <w:szCs w:val="24"/>
                <w:lang w:eastAsia="pt-BR"/>
              </w:rPr>
              <w:t xml:space="preserve"> e sem buracos. A embalagem do produto deve ter o Selo do Serviço de Inspeção Federal (S.I.F.), conter registro da data de fabricação, peso e validade estampada no rótulo da embalagem.</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48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71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Queijo tipo Parmesão - Queijo Parmesão peça – Ingredientes: Leite  padronizado e pasteurizado, cloreto de sódio, fermento lático, cloreto de cálcio, coalho ou coagulante e nitrato de sódio. O Queijo parmesão deverá ser produzido com leite de vaca, padronizado, clarificado e pasteurizado.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73"/>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72</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Sal Refiando iodado beneficiado e isento de sais de cálcio e magnésio, impurezas orgânicas, areias e fragmentos de conchas. Produzido,  embalado e rotulado em conformidade com legislação vigente. Embalagens de 1Kg e validade superior a 6 meses a partir da data da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130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73</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Salsicha - Hot</w:t>
            </w:r>
            <w:r>
              <w:rPr>
                <w:rFonts w:ascii="Times New Roman" w:eastAsia="Times New Roman" w:hAnsi="Times New Roman" w:cs="Times New Roman"/>
                <w:color w:val="000000"/>
                <w:sz w:val="24"/>
                <w:szCs w:val="24"/>
                <w:lang w:eastAsia="pt-BR"/>
              </w:rPr>
              <w:t xml:space="preserve">-Dog. Embalagem plástica de </w:t>
            </w:r>
            <w:r w:rsidRPr="002409C1">
              <w:rPr>
                <w:rFonts w:ascii="Times New Roman" w:eastAsia="Times New Roman" w:hAnsi="Times New Roman" w:cs="Times New Roman"/>
                <w:color w:val="000000"/>
                <w:sz w:val="24"/>
                <w:szCs w:val="24"/>
                <w:lang w:eastAsia="pt-BR"/>
              </w:rPr>
              <w:t xml:space="preserve"> 5 kg com selo de inspeção SIF. Refrigeradas em temperatura inferior a 7ºC. </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Quilo</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Suco Concentrado, embalado em g</w:t>
            </w:r>
            <w:r>
              <w:rPr>
                <w:rFonts w:ascii="Times New Roman" w:eastAsia="Times New Roman" w:hAnsi="Times New Roman" w:cs="Times New Roman"/>
                <w:color w:val="000000"/>
                <w:sz w:val="24"/>
                <w:szCs w:val="24"/>
                <w:lang w:eastAsia="pt-BR"/>
              </w:rPr>
              <w:t xml:space="preserve">arrafas pet ou vidro de </w:t>
            </w:r>
            <w:r w:rsidRPr="002409C1">
              <w:rPr>
                <w:rFonts w:ascii="Times New Roman" w:eastAsia="Times New Roman" w:hAnsi="Times New Roman" w:cs="Times New Roman"/>
                <w:color w:val="000000"/>
                <w:sz w:val="24"/>
                <w:szCs w:val="24"/>
                <w:lang w:eastAsia="pt-BR"/>
              </w:rPr>
              <w:t xml:space="preserve"> 1Litro. Sabor ABACAXI. Composição: água, suco de fruta concentrado, integral pasteurizado e homogeneizado, não fermentado, não alcóolico. Acidulante: ácido cítrico e conservante aceitável: metabissulfito e benzoato de sódio. Sem glúten e sem adição de açúcar, com rendimento de no mínimo, 7 litros de suco por litro de concentrado. Rótulo contendo informações conforme legislação vigente e validade mínima de 6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Garrafa de 1 litro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75</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Suco Concentrado, embalado em</w:t>
            </w:r>
            <w:r>
              <w:rPr>
                <w:rFonts w:ascii="Times New Roman" w:eastAsia="Times New Roman" w:hAnsi="Times New Roman" w:cs="Times New Roman"/>
                <w:color w:val="000000"/>
                <w:sz w:val="24"/>
                <w:szCs w:val="24"/>
                <w:lang w:eastAsia="pt-BR"/>
              </w:rPr>
              <w:t xml:space="preserve"> garrafas pet ou vidro de </w:t>
            </w:r>
            <w:r w:rsidRPr="002409C1">
              <w:rPr>
                <w:rFonts w:ascii="Times New Roman" w:eastAsia="Times New Roman" w:hAnsi="Times New Roman" w:cs="Times New Roman"/>
                <w:color w:val="000000"/>
                <w:sz w:val="24"/>
                <w:szCs w:val="24"/>
                <w:lang w:eastAsia="pt-BR"/>
              </w:rPr>
              <w:t>1Litro. Sabor CAJU. Composição: água, suco de fruta concentrado, integral pasteurizado e homogeneizado, não fermentado, não alcóolico. Acidulante: ácido cítrico e conservante aceitável: metabissulfito e benzoato de sódio. Sem glúten e sem adição de açúcar, com rendimento de no mínimo, 7 litros de suco por litro de concentrado. Rótulo contendo informações conforme legislação vigente e validade mínima de 6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Garrafa de 1 litro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325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76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Suco Concentrado, embalado em ga</w:t>
            </w:r>
            <w:r>
              <w:rPr>
                <w:rFonts w:ascii="Times New Roman" w:eastAsia="Times New Roman" w:hAnsi="Times New Roman" w:cs="Times New Roman"/>
                <w:color w:val="000000"/>
                <w:sz w:val="24"/>
                <w:szCs w:val="24"/>
                <w:lang w:eastAsia="pt-BR"/>
              </w:rPr>
              <w:t xml:space="preserve">rrafas pet ou vidro de </w:t>
            </w:r>
            <w:r w:rsidRPr="002409C1">
              <w:rPr>
                <w:rFonts w:ascii="Times New Roman" w:eastAsia="Times New Roman" w:hAnsi="Times New Roman" w:cs="Times New Roman"/>
                <w:color w:val="000000"/>
                <w:sz w:val="24"/>
                <w:szCs w:val="24"/>
                <w:lang w:eastAsia="pt-BR"/>
              </w:rPr>
              <w:t>1Litro. Sabor UVA. Composição: água, suco de fruta concentrado, integral pasteurizado e homogeneizado, não fermentado, não alcóolico. Acidulante: ácido cítrico e conservante aceitável: metabissulfito e benzoato de sódio. Sem glúten e sem adição de açúcar, com rendimento de no mínimo, 7 litros de suco por litro de concentrado. Rótulo contendo informações conforme legislação vigente e validade mínima de 6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Garrafa de 1 litro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Trigo Moído para Quibe - Trigo para quibe – de ótima qualidade, cor,  sabor e  aroma  característicos  do produto.  Embalagem integra  de 500g. Embalagem deverá  constar data  da fabricação data  de  validade  e  número do lote do produto. Validade  mínima  de 6 meses da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90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Uvas passas - Uvas secas sem adição de açúcar. Embalagem de 1 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20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79</w:t>
            </w:r>
          </w:p>
        </w:tc>
        <w:tc>
          <w:tcPr>
            <w:tcW w:w="4342" w:type="dxa"/>
            <w:tcBorders>
              <w:top w:val="single" w:sz="4" w:space="0" w:color="auto"/>
              <w:left w:val="nil"/>
              <w:bottom w:val="single" w:sz="8"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Vinagre de vinho branco ou tinto, resultante da fermentação acética d</w:t>
            </w:r>
            <w:r>
              <w:rPr>
                <w:rFonts w:ascii="Times New Roman" w:eastAsia="Times New Roman" w:hAnsi="Times New Roman" w:cs="Times New Roman"/>
                <w:color w:val="000000"/>
                <w:sz w:val="24"/>
                <w:szCs w:val="24"/>
                <w:lang w:eastAsia="pt-BR"/>
              </w:rPr>
              <w:t>e vinho. Frasco de 500ml</w:t>
            </w:r>
            <w:r w:rsidRPr="002409C1">
              <w:rPr>
                <w:rFonts w:ascii="Times New Roman" w:eastAsia="Times New Roman" w:hAnsi="Times New Roman" w:cs="Times New Roman"/>
                <w:color w:val="000000"/>
                <w:sz w:val="24"/>
                <w:szCs w:val="24"/>
                <w:lang w:eastAsia="pt-BR"/>
              </w:rPr>
              <w:t>, de primeira qualidade, validade de no mínimo 6 meses da data de entrega. Rotulado conforme legislação vigente.</w:t>
            </w:r>
          </w:p>
        </w:tc>
        <w:tc>
          <w:tcPr>
            <w:tcW w:w="861" w:type="dxa"/>
            <w:gridSpan w:val="3"/>
            <w:tcBorders>
              <w:top w:val="single" w:sz="4" w:space="0" w:color="auto"/>
              <w:left w:val="nil"/>
              <w:bottom w:val="single" w:sz="8"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Frasco</w:t>
            </w:r>
          </w:p>
        </w:tc>
        <w:tc>
          <w:tcPr>
            <w:tcW w:w="1134" w:type="dxa"/>
            <w:tcBorders>
              <w:top w:val="single" w:sz="4" w:space="0" w:color="auto"/>
              <w:left w:val="nil"/>
              <w:bottom w:val="single" w:sz="8"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40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8" w:space="0" w:color="auto"/>
              <w:right w:val="single" w:sz="8" w:space="0" w:color="auto"/>
            </w:tcBorders>
            <w:shd w:val="clear" w:color="000000" w:fill="FFFFFF"/>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8"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RPr="00435B9C" w:rsidTr="00D83193">
        <w:trPr>
          <w:gridAfter w:val="1"/>
          <w:wAfter w:w="1652" w:type="dxa"/>
          <w:trHeight w:val="1685"/>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80</w:t>
            </w:r>
          </w:p>
        </w:tc>
        <w:tc>
          <w:tcPr>
            <w:tcW w:w="4342" w:type="dxa"/>
            <w:tcBorders>
              <w:top w:val="single" w:sz="8"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Acém moído - Carne bovina de primeira, embalada em sacos resistentes, com peso de 1Kg. Produto com registro SIF/IMA - Limpa, resfriada a uma temperatura não superior a 4ºC, apresentando no máximo 10% de gordura e 3% de água, sem cartilagem ou osso Proveniente da moagem de massas musculares de animais sadios, abatidos sob inspeção veterinária. A carne deve apresentar-se livre de parasitos e de qualquer substância contaminante que possa alterá-la ou encobrir alguma alteração. Características organolépticas devem estar todas normais. Não será permitida a obtenção do produto a partir de moagem de carnes oriundas da raspa de ossos e carne mecanicamente separada. </w:t>
            </w:r>
            <w:r w:rsidRPr="002409C1">
              <w:rPr>
                <w:rFonts w:ascii="Times New Roman" w:eastAsia="Times New Roman" w:hAnsi="Times New Roman" w:cs="Times New Roman"/>
                <w:color w:val="000000"/>
                <w:sz w:val="24"/>
                <w:szCs w:val="24"/>
                <w:lang w:eastAsia="pt-BR"/>
              </w:rPr>
              <w:lastRenderedPageBreak/>
              <w:t>Não serão permitidos aditivos e Coadjuvantes de Tecnologia / Elaboração. Necessário a apresentação de certificado sanitário conforme legislação vigente. Deve ter data de validade superior a 6 meses após a data de entrega.</w:t>
            </w:r>
          </w:p>
        </w:tc>
        <w:tc>
          <w:tcPr>
            <w:tcW w:w="861" w:type="dxa"/>
            <w:gridSpan w:val="3"/>
            <w:tcBorders>
              <w:top w:val="single" w:sz="8"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Kg</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900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8" w:space="0" w:color="auto"/>
              <w:left w:val="single" w:sz="4" w:space="0" w:color="auto"/>
              <w:bottom w:val="single" w:sz="4" w:space="0" w:color="auto"/>
              <w:right w:val="single" w:sz="8"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8" w:space="0" w:color="auto"/>
              <w:left w:val="nil"/>
              <w:bottom w:val="single" w:sz="4" w:space="0" w:color="auto"/>
              <w:right w:val="single" w:sz="8" w:space="0" w:color="auto"/>
            </w:tcBorders>
            <w:shd w:val="clear" w:color="000000" w:fill="FFFFFF"/>
          </w:tcPr>
          <w:p w:rsidR="00D83193" w:rsidRPr="00435B9C" w:rsidRDefault="00D83193" w:rsidP="001B18CE">
            <w:pPr>
              <w:rPr>
                <w:rFonts w:ascii="Times New Roman" w:eastAsia="Times New Roman" w:hAnsi="Times New Roman" w:cs="Times New Roman"/>
                <w:sz w:val="24"/>
                <w:szCs w:val="24"/>
                <w:lang w:eastAsia="pt-BR"/>
              </w:rPr>
            </w:pPr>
          </w:p>
        </w:tc>
      </w:tr>
      <w:tr w:rsidR="00D83193" w:rsidRPr="00435B9C"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81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Bacon de primeira qualidade. O produto deve apresentar características adequadas de conservação, acondicionado em embalagens plásticas com informações seguindo legislação específica.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Pr="00435B9C"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4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Lingüiça Mineira, de pernil, suína, sem pimenta, com carcterísticas organolépticas próprias, livre de contaminação de qualquer espécie. Necessário a apresentaçao de certificado sanitário conforme legislação vigente. Embalgem de 1KG. Deve ter data de validade superior a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298"/>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83</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Lingüiça Tipo Calabresa, resfriada, defumada, em embalagem plástica á vacuo, padronizada de até 5kg. Embalagem contendo informações de acordo com legislação vigente e data de validade de no mínimo 6 meses da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186"/>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Lingüiça Tipo Toscana, resfriada, defumada, em embalagem plástica á vacuo, padronizada de até 5kg. Embalagem contendo informações de acordo com legislação vigente e data de validade de no mínimo 6 meses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1194"/>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85</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Músculo - Carne bovina picada, de segunda, em embalagens e sacos plásticos resistentes, de peso variável, à temperatura inferior o 4ºC. Músculo dianteiro/traseiro, proveniente  de animais sadios, abatidos sob inspeção veterinária. Deve apresentar-se livre de parasitos e de qualquer substância contaminante que possa alterá -la ou encobrir alguma alteração. A carne deverá conter no máximo 6,5% de gordura, ser isenta de cartilagens, de ossos, e conter no máximo 3% de água. Produto devidamente registrado nos  órgãos competentes e com selo de certificação</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900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Filé de Peito de Frango de primeira qualidade, sem osso, pele ou outras partes do frango, devidamente acondicionado e congelado no momento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600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27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87</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Peito de Frango de primeira qualidade, devidamente embalado em saco plástico ou PVC transparente, contendo identificação do produto de acordo com as portarias do ministério da agricultura, peso e prazo de validade. Não deve ter validade inferior a 6 meses da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350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Pernil sem osso, limpo, picado - Carne suína resfriada ou congelada, com registro nos órgãos competentes. Livre de parasitos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500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rPr>
                <w:rFonts w:ascii="Times New Roman" w:eastAsia="Times New Roman" w:hAnsi="Times New Roman" w:cs="Times New Roman"/>
                <w:bCs/>
                <w:color w:val="000000"/>
                <w:sz w:val="24"/>
                <w:szCs w:val="24"/>
                <w:lang w:eastAsia="pt-BR"/>
              </w:rPr>
            </w:pPr>
          </w:p>
        </w:tc>
      </w:tr>
      <w:tr w:rsidR="00D83193" w:rsidTr="00D83193">
        <w:trPr>
          <w:gridAfter w:val="1"/>
          <w:wAfter w:w="1652"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89</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Presunto Cozido sem Capa de gordura de Primeira Qualidade, resfriado com cor, sabor e odor característicos. Tabela nutricional e registro em órgãos competentes</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r>
      <w:tr w:rsidR="00D83193" w:rsidTr="00D83193">
        <w:trPr>
          <w:gridAfter w:val="1"/>
          <w:wAfter w:w="1652" w:type="dxa"/>
          <w:trHeight w:val="101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90</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Toucinho Barriga -  . Deve apresentar-se livre de parasitos e de qualquer substância contaminante que possa altera -lá ou encobrir alguma alteração. Necessário a apresentação de certificado sanitário conforme legislação vigente. Embalagem de 1KG. Deve ter data de validade superior a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single" w:sz="4" w:space="0" w:color="auto"/>
              <w:bottom w:val="single" w:sz="4" w:space="0" w:color="auto"/>
              <w:right w:val="single" w:sz="4"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8" w:space="0" w:color="auto"/>
            </w:tcBorders>
            <w:shd w:val="clear" w:color="000000" w:fill="FFFFFF"/>
          </w:tcPr>
          <w:p w:rsidR="00D83193"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r>
      <w:tr w:rsidR="00D83193" w:rsidRPr="00435B9C" w:rsidTr="00D83193">
        <w:trPr>
          <w:gridAfter w:val="1"/>
          <w:wAfter w:w="1652" w:type="dxa"/>
          <w:trHeight w:val="12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w:t>
            </w:r>
            <w:r w:rsidRPr="002409C1">
              <w:rPr>
                <w:rFonts w:ascii="Times New Roman" w:eastAsia="Times New Roman" w:hAnsi="Times New Roman" w:cs="Times New Roman"/>
                <w:color w:val="000000"/>
                <w:sz w:val="24"/>
                <w:szCs w:val="24"/>
                <w:lang w:eastAsia="pt-BR"/>
              </w:rPr>
              <w:t>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BOLO PRONTO - Sabor Côco, Chocolate e Laranja Fubá, simples, assado, preparado em condições de higiene adequadas. Embalagem de 450 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450g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100</w:t>
            </w:r>
          </w:p>
        </w:tc>
        <w:tc>
          <w:tcPr>
            <w:tcW w:w="1265" w:type="dxa"/>
            <w:gridSpan w:val="2"/>
            <w:tcBorders>
              <w:top w:val="single" w:sz="4" w:space="0" w:color="auto"/>
              <w:left w:val="nil"/>
              <w:bottom w:val="single" w:sz="4" w:space="0" w:color="auto"/>
              <w:right w:val="single" w:sz="4" w:space="0" w:color="auto"/>
            </w:tcBorders>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Pr="00435B9C" w:rsidRDefault="00D83193" w:rsidP="001B18CE">
            <w:pPr>
              <w:rPr>
                <w:rFonts w:ascii="Times New Roman" w:eastAsia="Times New Roman" w:hAnsi="Times New Roman" w:cs="Times New Roman"/>
                <w:sz w:val="24"/>
                <w:szCs w:val="24"/>
                <w:lang w:eastAsia="pt-BR"/>
              </w:rPr>
            </w:pPr>
          </w:p>
        </w:tc>
      </w:tr>
      <w:tr w:rsidR="00D83193" w:rsidRPr="00763B78" w:rsidTr="00D83193">
        <w:trPr>
          <w:gridAfter w:val="1"/>
          <w:wAfter w:w="1652" w:type="dxa"/>
          <w:trHeight w:val="155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w:t>
            </w:r>
            <w:r w:rsidRPr="002409C1">
              <w:rPr>
                <w:rFonts w:ascii="Times New Roman" w:eastAsia="Times New Roman" w:hAnsi="Times New Roman" w:cs="Times New Roman"/>
                <w:color w:val="000000"/>
                <w:sz w:val="24"/>
                <w:szCs w:val="24"/>
                <w:lang w:eastAsia="pt-BR"/>
              </w:rPr>
              <w:t>2</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Bolo recheado e confeitado. Com 2 camadas de recheio sabor doce de leite e/ou creme de leite condensado e/ou chocolate e/ou abacaxi e/ou pêssego e/ou coco. Cobertura de chantilly ou chocolate preto com granulado, ou chocolate branco com coco ou granulado. Confeitado com brasões representativos do município de Pedro Teixeira em papel arroz e acabamentos nas cores solicitadas. O bolo não pode se apresentar abatumado ou queimado, apresentar textura macia, confeccionados com matéria prima de boa qualidade.</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100</w:t>
            </w:r>
          </w:p>
        </w:tc>
        <w:tc>
          <w:tcPr>
            <w:tcW w:w="1265" w:type="dxa"/>
            <w:gridSpan w:val="2"/>
            <w:tcBorders>
              <w:top w:val="single" w:sz="4" w:space="0" w:color="auto"/>
              <w:left w:val="nil"/>
              <w:bottom w:val="single" w:sz="4" w:space="0" w:color="auto"/>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Pr="00763B78"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w:t>
            </w:r>
            <w:r w:rsidRPr="002409C1">
              <w:rPr>
                <w:rFonts w:ascii="Times New Roman" w:eastAsia="Times New Roman" w:hAnsi="Times New Roman" w:cs="Times New Roman"/>
                <w:color w:val="000000"/>
                <w:sz w:val="24"/>
                <w:szCs w:val="24"/>
                <w:lang w:eastAsia="pt-BR"/>
              </w:rPr>
              <w:t>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Café Torrado e moído, com selo ABIC, de primeira qualidade em pacotes de </w:t>
            </w:r>
            <w:r w:rsidRPr="002409C1">
              <w:rPr>
                <w:rFonts w:ascii="Times New Roman" w:eastAsia="Times New Roman" w:hAnsi="Times New Roman" w:cs="Times New Roman"/>
                <w:b/>
                <w:bCs/>
                <w:color w:val="000000"/>
                <w:sz w:val="24"/>
                <w:szCs w:val="24"/>
                <w:lang w:eastAsia="pt-BR"/>
              </w:rPr>
              <w:t>500g</w:t>
            </w:r>
            <w:r w:rsidRPr="002409C1">
              <w:rPr>
                <w:rFonts w:ascii="Times New Roman" w:eastAsia="Times New Roman" w:hAnsi="Times New Roman" w:cs="Times New Roman"/>
                <w:color w:val="000000"/>
                <w:sz w:val="24"/>
                <w:szCs w:val="24"/>
                <w:lang w:eastAsia="pt-BR"/>
              </w:rPr>
              <w:t>, embalado à</w:t>
            </w:r>
            <w:r w:rsidRPr="002409C1">
              <w:rPr>
                <w:rFonts w:ascii="Times New Roman" w:eastAsia="Times New Roman" w:hAnsi="Times New Roman" w:cs="Times New Roman"/>
                <w:b/>
                <w:bCs/>
                <w:color w:val="000000"/>
                <w:sz w:val="24"/>
                <w:szCs w:val="24"/>
                <w:lang w:eastAsia="pt-BR"/>
              </w:rPr>
              <w:t xml:space="preserve"> VÁCUO</w:t>
            </w:r>
            <w:r w:rsidRPr="002409C1">
              <w:rPr>
                <w:rFonts w:ascii="Times New Roman" w:eastAsia="Times New Roman" w:hAnsi="Times New Roman" w:cs="Times New Roman"/>
                <w:color w:val="000000"/>
                <w:sz w:val="24"/>
                <w:szCs w:val="24"/>
                <w:lang w:eastAsia="pt-BR"/>
              </w:rPr>
              <w:t xml:space="preserve">, com data de fabricação de no máximo 2 meses anteriores a data de entrega e prazo de validade de no mínimo 90 dias após a data de entrega. </w:t>
            </w:r>
            <w:r w:rsidRPr="002409C1">
              <w:rPr>
                <w:rFonts w:ascii="Times New Roman" w:eastAsia="Times New Roman" w:hAnsi="Times New Roman" w:cs="Times New Roman"/>
                <w:b/>
                <w:bCs/>
                <w:color w:val="000000"/>
                <w:sz w:val="24"/>
                <w:szCs w:val="24"/>
                <w:lang w:eastAsia="pt-BR"/>
              </w:rPr>
              <w:t>Produtos de referência: Pilão, Três Corações, Toko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Pacote de 500g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250</w:t>
            </w:r>
          </w:p>
        </w:tc>
        <w:tc>
          <w:tcPr>
            <w:tcW w:w="1265" w:type="dxa"/>
            <w:gridSpan w:val="2"/>
            <w:tcBorders>
              <w:top w:val="single" w:sz="4" w:space="0" w:color="auto"/>
              <w:left w:val="nil"/>
              <w:bottom w:val="single" w:sz="4" w:space="0" w:color="auto"/>
              <w:right w:val="single" w:sz="4" w:space="0" w:color="auto"/>
            </w:tcBorders>
          </w:tcPr>
          <w:p w:rsidR="00D83193" w:rsidRPr="00201C5C"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201C5C"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Default="00D83193" w:rsidP="001B18CE">
            <w:pPr>
              <w:spacing w:after="0" w:line="240" w:lineRule="auto"/>
              <w:rPr>
                <w:rFonts w:ascii="Times New Roman" w:eastAsia="Times New Roman" w:hAnsi="Times New Roman" w:cs="Times New Roman"/>
                <w:color w:val="000000"/>
                <w:sz w:val="24"/>
                <w:szCs w:val="24"/>
                <w:lang w:eastAsia="pt-BR"/>
              </w:rPr>
            </w:pPr>
          </w:p>
        </w:tc>
      </w:tr>
      <w:tr w:rsidR="00D83193" w:rsidTr="00D83193">
        <w:trPr>
          <w:gridAfter w:val="1"/>
          <w:wAfter w:w="1652" w:type="dxa"/>
          <w:trHeight w:val="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94</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Chocolate em barra, mínimo de 40% cacau, DIET, SEM ADIÇÃO DE AÇÚCAR. Barra de 100g</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Barras de 100g</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95</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Chocolate em barra, mínimo de 40% cacau, SEM LACTOSE E SEM CASEÍNA, SEM LEITE. Barra de 100g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Barras de 100g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10</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RPr="00763B78" w:rsidTr="00D83193">
        <w:trPr>
          <w:gridAfter w:val="1"/>
          <w:wAfter w:w="1652" w:type="dxa"/>
          <w:trHeight w:val="186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96</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OVOS DE PÁSCOA de chocolate preto ao leite de 100 gramas, obtido a partir da mistura de derivados de cacau, massa de cacau, cacau em pó e/ou manteiga de cacau com outros ingredientes, contendo no mínimo 25% de sólidos totais de cacau (Resolução – RDC n.º 227 de 28/08/2003). - Deverão estar embalados individualmente em papel alumínio e reembalados em papel fantasia ou papel aluminizado fantasia. - A embalagem deverá conter informações sobre o peso, data de validade e composição do produto. - Não será aceito produto com uso de gordura hidrogenada.</w:t>
            </w:r>
          </w:p>
          <w:p w:rsidR="00D83193" w:rsidRPr="00661792" w:rsidRDefault="00D83193" w:rsidP="001B18CE">
            <w:pPr>
              <w:rPr>
                <w:rFonts w:ascii="Times New Roman" w:eastAsia="Times New Roman" w:hAnsi="Times New Roman" w:cs="Times New Roman"/>
                <w:sz w:val="24"/>
                <w:szCs w:val="24"/>
                <w:lang w:eastAsia="pt-BR"/>
              </w:rPr>
            </w:pP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Unidades de Ovos de Páscoa de 100g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350</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Pr="00763B78" w:rsidRDefault="00D83193" w:rsidP="001B18CE">
            <w:pPr>
              <w:rPr>
                <w:rFonts w:ascii="Times New Roman" w:eastAsia="Times New Roman" w:hAnsi="Times New Roman" w:cs="Times New Roman"/>
                <w:sz w:val="24"/>
                <w:szCs w:val="24"/>
                <w:lang w:eastAsia="pt-BR"/>
              </w:rPr>
            </w:pPr>
          </w:p>
        </w:tc>
      </w:tr>
      <w:tr w:rsidR="00D83193" w:rsidTr="00D83193">
        <w:trPr>
          <w:gridAfter w:val="1"/>
          <w:wAfter w:w="1652" w:type="dxa"/>
          <w:trHeight w:val="7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97</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Pão bengala/baguete com recheio de presunto, queijo, tomate, alface, requeijão</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nil"/>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r>
      <w:tr w:rsidR="00D83193" w:rsidTr="00D83193">
        <w:trPr>
          <w:gridAfter w:val="1"/>
          <w:wAfter w:w="1652" w:type="dxa"/>
          <w:trHeight w:val="8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98</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Pão de queijo pesando aproximadamente 30g, preparado com polvilho, queijo, ovos, leite e sal</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r>
      <w:tr w:rsidR="00D83193" w:rsidTr="00D83193">
        <w:trPr>
          <w:gridAfter w:val="1"/>
          <w:wAfter w:w="1652" w:type="dxa"/>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99</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Pão doce com cobertura de creme e coco pesando aproximadamente 50g cada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Kg</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20</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557230"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r>
      <w:tr w:rsidR="00D83193" w:rsidTr="00D83193">
        <w:trPr>
          <w:gridAfter w:val="1"/>
          <w:wAfter w:w="1652" w:type="dxa"/>
          <w:trHeight w:val="10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Mini- Hamburguer - contendo: pão, carne de hamburguês, alface, tomate, Mussarela.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Cento </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10</w:t>
            </w:r>
          </w:p>
        </w:tc>
        <w:tc>
          <w:tcPr>
            <w:tcW w:w="1265" w:type="dxa"/>
            <w:gridSpan w:val="2"/>
            <w:tcBorders>
              <w:top w:val="single" w:sz="4" w:space="0" w:color="auto"/>
              <w:left w:val="nil"/>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r>
      <w:tr w:rsidR="00D83193" w:rsidTr="00D83193">
        <w:trPr>
          <w:gridAfter w:val="1"/>
          <w:wAfter w:w="1652" w:type="dxa"/>
          <w:trHeight w:val="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101</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Queijo Minas Fresco preparado com leite de qualidade, com boas práticas de fabricação e licenciado pela Secretaria de Vigilância Sanitária, ou órgão responsável do Município de Pedro Teixeira. Pesando  1 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Unidade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15</w:t>
            </w:r>
          </w:p>
        </w:tc>
        <w:tc>
          <w:tcPr>
            <w:tcW w:w="1265" w:type="dxa"/>
            <w:gridSpan w:val="2"/>
            <w:tcBorders>
              <w:top w:val="single" w:sz="4" w:space="0" w:color="auto"/>
              <w:left w:val="nil"/>
              <w:bottom w:val="single" w:sz="4" w:space="0" w:color="auto"/>
              <w:right w:val="single" w:sz="4" w:space="0" w:color="auto"/>
            </w:tcBorders>
          </w:tcPr>
          <w:p w:rsidR="00D83193" w:rsidRPr="007E0180" w:rsidRDefault="00D83193" w:rsidP="001B18CE">
            <w:pPr>
              <w:rPr>
                <w:rFonts w:ascii="Times New Roman" w:eastAsia="Times New Roman" w:hAnsi="Times New Roman" w:cs="Times New Roman"/>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7E0180" w:rsidRDefault="00D83193" w:rsidP="001B18CE">
            <w:pPr>
              <w:rPr>
                <w:rFonts w:ascii="Times New Roman" w:eastAsia="Times New Roman" w:hAnsi="Times New Roman" w:cs="Times New Roman"/>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Cs/>
                <w:color w:val="000000"/>
                <w:sz w:val="24"/>
                <w:szCs w:val="24"/>
                <w:lang w:eastAsia="pt-BR"/>
              </w:rPr>
            </w:pPr>
          </w:p>
        </w:tc>
      </w:tr>
      <w:tr w:rsidR="00D83193" w:rsidTr="00D83193">
        <w:trPr>
          <w:gridAfter w:val="1"/>
          <w:wAfter w:w="1652" w:type="dxa"/>
          <w:trHeight w:val="7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102</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Refrigerante (sabor Guaraná, Laranja e Cola)  pet de 02 litros contendo identificação do produto, data de fabricação e prazo de validade, c/ registro do Ministério da Saúde, obedecendo à resolução 12/78 da CNNPA.</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Garrafas de 2 litros</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120</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30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103</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Refrigerante (sabores variados) DIET pet de 02 litros contendo identificação do produto, data de fabricação e prazo de </w:t>
            </w:r>
            <w:r w:rsidRPr="002409C1">
              <w:rPr>
                <w:rFonts w:ascii="Times New Roman" w:eastAsia="Times New Roman" w:hAnsi="Times New Roman" w:cs="Times New Roman"/>
                <w:color w:val="000000"/>
                <w:sz w:val="24"/>
                <w:szCs w:val="24"/>
                <w:lang w:eastAsia="pt-BR"/>
              </w:rPr>
              <w:lastRenderedPageBreak/>
              <w:t>validade, c/ registro do Ministério da Saúde, obedecendo à resolução 12/78 da CNNPA.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lastRenderedPageBreak/>
              <w:t>Garrafa de 2 litros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r w:rsidRPr="002409C1">
              <w:rPr>
                <w:rFonts w:ascii="Times New Roman" w:eastAsia="Times New Roman" w:hAnsi="Times New Roman" w:cs="Times New Roman"/>
                <w:b/>
                <w:bCs/>
                <w:color w:val="000000"/>
                <w:sz w:val="24"/>
                <w:szCs w:val="24"/>
                <w:lang w:eastAsia="pt-BR"/>
              </w:rPr>
              <w:t>12</w:t>
            </w:r>
          </w:p>
        </w:tc>
        <w:tc>
          <w:tcPr>
            <w:tcW w:w="1265" w:type="dxa"/>
            <w:gridSpan w:val="2"/>
            <w:tcBorders>
              <w:top w:val="single" w:sz="4" w:space="0" w:color="auto"/>
              <w:left w:val="nil"/>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557230" w:rsidRDefault="00D83193" w:rsidP="001B18CE">
            <w:pPr>
              <w:spacing w:after="0" w:line="240" w:lineRule="auto"/>
              <w:rPr>
                <w:rFonts w:ascii="Times New Roman" w:eastAsia="Times New Roman" w:hAnsi="Times New Roman" w:cs="Times New Roman"/>
                <w:bCs/>
                <w:color w:val="000000"/>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b/>
                <w:bCs/>
                <w:color w:val="000000"/>
                <w:sz w:val="24"/>
                <w:szCs w:val="24"/>
                <w:lang w:eastAsia="pt-BR"/>
              </w:rPr>
            </w:pPr>
          </w:p>
        </w:tc>
      </w:tr>
      <w:tr w:rsidR="00D83193" w:rsidTr="00D83193">
        <w:trPr>
          <w:gridAfter w:val="1"/>
          <w:wAfter w:w="1652" w:type="dxa"/>
          <w:trHeight w:val="316"/>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104</w:t>
            </w:r>
          </w:p>
        </w:tc>
        <w:tc>
          <w:tcPr>
            <w:tcW w:w="4342"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Requeijão cremoso: copo de 200g, ingredientes: Creme de leite, soro de leite, caseinato de cálcio, água, sal, cloreto de cálcio, fermentos lácteos, enzima protease, estabilizantes polifosfato de sódio e difosfato de sódio, conservante sorbato de potássio. Não Contém Glúten. Deve ser conservado em temperatura abaixo de 10°C, com validade mínima de 75 dias a contar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Embalagem de 200g</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30</w:t>
            </w:r>
          </w:p>
        </w:tc>
        <w:tc>
          <w:tcPr>
            <w:tcW w:w="1265" w:type="dxa"/>
            <w:gridSpan w:val="2"/>
            <w:tcBorders>
              <w:top w:val="single" w:sz="4" w:space="0" w:color="auto"/>
              <w:left w:val="nil"/>
              <w:bottom w:val="single" w:sz="4" w:space="0" w:color="auto"/>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992" w:type="dxa"/>
            <w:tcBorders>
              <w:top w:val="single" w:sz="4" w:space="0" w:color="auto"/>
              <w:left w:val="single" w:sz="4" w:space="0" w:color="auto"/>
              <w:bottom w:val="single" w:sz="4" w:space="0" w:color="auto"/>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1418" w:type="dxa"/>
            <w:tcBorders>
              <w:top w:val="single" w:sz="4" w:space="0" w:color="auto"/>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r>
      <w:tr w:rsidR="00D83193" w:rsidTr="00D83193">
        <w:trPr>
          <w:gridAfter w:val="1"/>
          <w:wAfter w:w="1652" w:type="dxa"/>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105</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Salgadinho de Festa ASSADO, variados: empada de frango, empada de queijo, cigarrete, pastel de frango</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Cento </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20</w:t>
            </w:r>
          </w:p>
        </w:tc>
        <w:tc>
          <w:tcPr>
            <w:tcW w:w="1265" w:type="dxa"/>
            <w:gridSpan w:val="2"/>
            <w:tcBorders>
              <w:top w:val="single" w:sz="4" w:space="0" w:color="auto"/>
              <w:left w:val="nil"/>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rPr>
                <w:rFonts w:ascii="Times New Roman" w:eastAsia="Times New Roman" w:hAnsi="Times New Roman" w:cs="Times New Roman"/>
                <w:color w:val="000000"/>
                <w:sz w:val="24"/>
                <w:szCs w:val="24"/>
                <w:lang w:eastAsia="pt-BR"/>
              </w:rPr>
            </w:pPr>
          </w:p>
        </w:tc>
      </w:tr>
      <w:tr w:rsidR="00D83193" w:rsidTr="00D83193">
        <w:trPr>
          <w:gridAfter w:val="1"/>
          <w:wAfter w:w="1652" w:type="dxa"/>
          <w:trHeight w:val="9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106</w:t>
            </w:r>
          </w:p>
        </w:tc>
        <w:tc>
          <w:tcPr>
            <w:tcW w:w="4342"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Salgadinho de Festa FRITOS, variados: Coxinha, quibe de carne, croquete, risolis, pastel de queijo, pastei de carne</w:t>
            </w:r>
          </w:p>
        </w:tc>
        <w:tc>
          <w:tcPr>
            <w:tcW w:w="861" w:type="dxa"/>
            <w:gridSpan w:val="3"/>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 xml:space="preserve">Cento </w:t>
            </w:r>
          </w:p>
        </w:tc>
        <w:tc>
          <w:tcPr>
            <w:tcW w:w="1134" w:type="dxa"/>
            <w:tcBorders>
              <w:top w:val="nil"/>
              <w:left w:val="nil"/>
              <w:bottom w:val="single" w:sz="4" w:space="0" w:color="auto"/>
              <w:right w:val="single" w:sz="4" w:space="0" w:color="auto"/>
            </w:tcBorders>
            <w:shd w:val="clear" w:color="auto" w:fill="auto"/>
            <w:vAlign w:val="center"/>
            <w:hideMark/>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r w:rsidRPr="002409C1">
              <w:rPr>
                <w:rFonts w:ascii="Times New Roman" w:eastAsia="Times New Roman" w:hAnsi="Times New Roman" w:cs="Times New Roman"/>
                <w:color w:val="000000"/>
                <w:sz w:val="24"/>
                <w:szCs w:val="24"/>
                <w:lang w:eastAsia="pt-BR"/>
              </w:rPr>
              <w:t>100</w:t>
            </w:r>
          </w:p>
        </w:tc>
        <w:tc>
          <w:tcPr>
            <w:tcW w:w="1265" w:type="dxa"/>
            <w:gridSpan w:val="2"/>
            <w:tcBorders>
              <w:top w:val="single" w:sz="4" w:space="0" w:color="auto"/>
              <w:left w:val="nil"/>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c>
          <w:tcPr>
            <w:tcW w:w="992" w:type="dxa"/>
            <w:tcBorders>
              <w:top w:val="nil"/>
              <w:left w:val="single" w:sz="4" w:space="0" w:color="auto"/>
              <w:bottom w:val="single" w:sz="4" w:space="0" w:color="auto"/>
              <w:right w:val="single" w:sz="4" w:space="0" w:color="auto"/>
            </w:tcBorders>
          </w:tcPr>
          <w:p w:rsidR="00D83193" w:rsidRPr="002409C1"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c>
          <w:tcPr>
            <w:tcW w:w="1418" w:type="dxa"/>
            <w:tcBorders>
              <w:top w:val="nil"/>
              <w:left w:val="nil"/>
              <w:bottom w:val="single" w:sz="4" w:space="0" w:color="auto"/>
              <w:right w:val="single" w:sz="4" w:space="0" w:color="auto"/>
            </w:tcBorders>
          </w:tcPr>
          <w:p w:rsidR="00D83193" w:rsidRDefault="00D83193" w:rsidP="001B18CE">
            <w:pPr>
              <w:spacing w:after="0" w:line="240" w:lineRule="auto"/>
              <w:jc w:val="center"/>
              <w:rPr>
                <w:rFonts w:ascii="Times New Roman" w:eastAsia="Times New Roman" w:hAnsi="Times New Roman" w:cs="Times New Roman"/>
                <w:color w:val="000000"/>
                <w:sz w:val="24"/>
                <w:szCs w:val="24"/>
                <w:lang w:eastAsia="pt-BR"/>
              </w:rPr>
            </w:pPr>
          </w:p>
        </w:tc>
      </w:tr>
      <w:tr w:rsidR="00D83193" w:rsidRPr="002409C1" w:rsidTr="00D83193">
        <w:trPr>
          <w:trHeight w:val="1090"/>
        </w:trPr>
        <w:tc>
          <w:tcPr>
            <w:tcW w:w="5591" w:type="dxa"/>
            <w:gridSpan w:val="3"/>
            <w:tcBorders>
              <w:top w:val="nil"/>
              <w:left w:val="nil"/>
              <w:bottom w:val="nil"/>
              <w:right w:val="nil"/>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160" w:type="dxa"/>
            <w:tcBorders>
              <w:top w:val="nil"/>
              <w:left w:val="nil"/>
              <w:bottom w:val="nil"/>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1427" w:type="dxa"/>
            <w:gridSpan w:val="3"/>
            <w:tcBorders>
              <w:top w:val="single" w:sz="4" w:space="0" w:color="auto"/>
              <w:left w:val="single" w:sz="4" w:space="0" w:color="auto"/>
              <w:bottom w:val="single" w:sz="4" w:space="0" w:color="auto"/>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2036" w:type="dxa"/>
            <w:gridSpan w:val="2"/>
            <w:tcBorders>
              <w:top w:val="single" w:sz="4" w:space="0" w:color="auto"/>
              <w:left w:val="single" w:sz="4" w:space="0" w:color="auto"/>
              <w:bottom w:val="single" w:sz="4" w:space="0" w:color="auto"/>
              <w:right w:val="single" w:sz="4" w:space="0" w:color="auto"/>
            </w:tcBorders>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c>
          <w:tcPr>
            <w:tcW w:w="3070" w:type="dxa"/>
            <w:gridSpan w:val="2"/>
            <w:tcBorders>
              <w:top w:val="nil"/>
              <w:left w:val="single" w:sz="4" w:space="0" w:color="auto"/>
              <w:bottom w:val="nil"/>
              <w:right w:val="nil"/>
            </w:tcBorders>
            <w:shd w:val="clear" w:color="auto" w:fill="auto"/>
            <w:vAlign w:val="center"/>
            <w:hideMark/>
          </w:tcPr>
          <w:p w:rsidR="00D83193" w:rsidRPr="002409C1" w:rsidRDefault="00D83193" w:rsidP="001B18CE">
            <w:pPr>
              <w:spacing w:after="0" w:line="240" w:lineRule="auto"/>
              <w:rPr>
                <w:rFonts w:ascii="Times New Roman" w:eastAsia="Times New Roman" w:hAnsi="Times New Roman" w:cs="Times New Roman"/>
                <w:color w:val="000000"/>
                <w:sz w:val="24"/>
                <w:szCs w:val="24"/>
                <w:lang w:eastAsia="pt-BR"/>
              </w:rPr>
            </w:pPr>
          </w:p>
        </w:tc>
      </w:tr>
    </w:tbl>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Declaro que os preços cotados incluem todos os custos e despesas necessárias ao cumprimento integral das obrigações decorrentes da licitação.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Declaro que aceitaremos todas as exigências do edital e de seus Anexos.</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Local e Data, __________ de _________ de 20</w:t>
      </w:r>
      <w:r w:rsidR="002D5C64">
        <w:rPr>
          <w:rFonts w:ascii="Century Gothic" w:eastAsia="Bitstream Vera Sans" w:hAnsi="Century Gothic" w:cs="Arial"/>
          <w:lang w:eastAsia="pt-BR" w:bidi="pt-BR"/>
        </w:rPr>
        <w:t>21</w:t>
      </w:r>
      <w:r w:rsidRPr="00E77695">
        <w:rPr>
          <w:rFonts w:ascii="Century Gothic" w:eastAsia="Bitstream Vera Sans" w:hAnsi="Century Gothic" w:cs="Arial"/>
          <w:lang w:eastAsia="pt-BR" w:bidi="pt-BR"/>
        </w:rPr>
        <w:t>.</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_________________________________________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do Proponente</w:t>
      </w:r>
    </w:p>
    <w:p w:rsidR="00E77695" w:rsidRPr="00E77695" w:rsidRDefault="00E77695" w:rsidP="00E77695">
      <w:pPr>
        <w:widowControl w:val="0"/>
        <w:suppressAutoHyphens/>
        <w:spacing w:after="0" w:line="240" w:lineRule="auto"/>
        <w:rPr>
          <w:rFonts w:ascii="Verdana" w:eastAsia="Bitstream Vera Sans" w:hAnsi="Verdana" w:cs="Bitstream Vera Sans"/>
          <w:sz w:val="23"/>
          <w:szCs w:val="23"/>
          <w:lang w:eastAsia="pt-BR" w:bidi="pt-BR"/>
        </w:rPr>
      </w:pPr>
    </w:p>
    <w:p w:rsidR="00E77695" w:rsidRPr="00E77695" w:rsidRDefault="00E77695" w:rsidP="00E77695">
      <w:pPr>
        <w:widowControl w:val="0"/>
        <w:suppressAutoHyphens/>
        <w:spacing w:after="120" w:line="240" w:lineRule="auto"/>
        <w:rPr>
          <w:rFonts w:ascii="Cambria" w:eastAsia="Bitstream Vera Sans" w:hAnsi="Cambria" w:cs="Arial"/>
          <w:b/>
          <w:sz w:val="24"/>
          <w:szCs w:val="24"/>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lang w:eastAsia="pt-BR" w:bidi="pt-BR"/>
        </w:rPr>
      </w:pPr>
    </w:p>
    <w:p w:rsidR="00610DFC" w:rsidRDefault="00610DFC"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1B18CE" w:rsidRDefault="001B18CE"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Anexo II</w:t>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xml:space="preserve">LICITAÇÃO Nº </w:t>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 xml:space="preserve">MODALIDADE DE PREGÃO PRESENCIAL Nº </w:t>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lastRenderedPageBreak/>
        <w:t>CARTA DE CREDENCIAMENTO; (FORA DO ENVELOPE)</w:t>
      </w:r>
    </w:p>
    <w:p w:rsidR="00E77695" w:rsidRPr="00E77695" w:rsidRDefault="00E77695" w:rsidP="00E77695">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rPr>
          <w:rFonts w:ascii="Verdana" w:eastAsia="Bitstream Vera Sans" w:hAnsi="Verdana" w:cs="Bitstream Vera Sans"/>
          <w:b/>
          <w:sz w:val="23"/>
          <w:szCs w:val="23"/>
          <w:lang w:eastAsia="pt-BR" w:bidi="pt-BR"/>
        </w:rPr>
      </w:pPr>
    </w:p>
    <w:p w:rsidR="00E77695" w:rsidRPr="00E77695" w:rsidRDefault="00E77695" w:rsidP="00E77695">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ind w:left="851" w:hanging="851"/>
        <w:jc w:val="both"/>
        <w:rPr>
          <w:rFonts w:ascii="Century Gothic" w:eastAsia="Bitstream Vera Sans" w:hAnsi="Century Gothic" w:cs="Arial"/>
          <w:lang w:eastAsia="pt-BR" w:bidi="pt-BR"/>
        </w:rPr>
      </w:pPr>
    </w:p>
    <w:p w:rsidR="00E77695" w:rsidRPr="00E77695" w:rsidRDefault="00E77695" w:rsidP="00E77695">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spacing w:after="0" w:line="240" w:lineRule="auto"/>
        <w:ind w:left="851" w:hanging="851"/>
        <w:jc w:val="both"/>
        <w:rPr>
          <w:rFonts w:ascii="Century Gothic" w:eastAsia="Bitstream Vera Sans" w:hAnsi="Century Gothic" w:cs="Arial"/>
          <w:lang w:eastAsia="pt-BR" w:bidi="pt-BR"/>
        </w:rPr>
      </w:pPr>
    </w:p>
    <w:p w:rsidR="00E77695" w:rsidRPr="00E77695" w:rsidRDefault="00E77695" w:rsidP="00E77695">
      <w:pPr>
        <w:widowControl w:val="0"/>
        <w:tabs>
          <w:tab w:val="left" w:pos="567"/>
        </w:tabs>
        <w:suppressAutoHyphens/>
        <w:spacing w:after="120" w:line="48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Pelo presente instrumento credenciamos o (a) Sr. (a)___________________________________________, portador do Documento de Identidade nº _________________para participar das reuniões relativas ao Processo Licitatório nº ___/___, Pregão Presencial nº ___/___, o qual está autorizado a requerer vistas de documentos e propostas, manifestar-se em nome da empresa, efetuar lances verbais, desistir e interpor recursos, rubricar documentos e assinar atas, a que tudo daremos por firme e valioso.</w:t>
      </w:r>
    </w:p>
    <w:p w:rsidR="00E77695" w:rsidRPr="00E77695" w:rsidRDefault="00E77695" w:rsidP="00E77695">
      <w:pPr>
        <w:widowControl w:val="0"/>
        <w:tabs>
          <w:tab w:val="left" w:pos="567"/>
        </w:tabs>
        <w:suppressAutoHyphens/>
        <w:spacing w:after="120" w:line="48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b/>
      </w:r>
      <w:r w:rsidRPr="00E77695">
        <w:rPr>
          <w:rFonts w:ascii="Century Gothic" w:eastAsia="Bitstream Vera Sans" w:hAnsi="Century Gothic" w:cs="Arial"/>
          <w:lang w:eastAsia="pt-BR" w:bidi="pt-BR"/>
        </w:rPr>
        <w:tab/>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___(local)___, ___ de _____ de 20</w:t>
      </w:r>
      <w:r w:rsidR="002D5C64">
        <w:rPr>
          <w:rFonts w:ascii="Century Gothic" w:eastAsia="Bitstream Vera Sans" w:hAnsi="Century Gothic" w:cs="Arial"/>
          <w:lang w:eastAsia="pt-BR" w:bidi="pt-BR"/>
        </w:rPr>
        <w:t>21</w:t>
      </w:r>
      <w:r w:rsidRPr="00E77695">
        <w:rPr>
          <w:rFonts w:ascii="Century Gothic" w:eastAsia="Bitstream Vera Sans" w:hAnsi="Century Gothic" w:cs="Arial"/>
          <w:lang w:eastAsia="pt-BR" w:bidi="pt-BR"/>
        </w:rPr>
        <w:t>.</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do Representante da Empresa</w:t>
      </w:r>
    </w:p>
    <w:p w:rsidR="00E77695" w:rsidRPr="00E77695" w:rsidRDefault="00E77695" w:rsidP="00E77695">
      <w:pPr>
        <w:widowControl w:val="0"/>
        <w:tabs>
          <w:tab w:val="left" w:pos="5954"/>
        </w:tabs>
        <w:suppressAutoHyphens/>
        <w:spacing w:after="12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Carimbo da Empresa</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ANEXO III</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PROCESSO LICITATÓRIO Nº____/____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PREGÃO PRESENCIAL Nº. ____/_____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lastRenderedPageBreak/>
        <w:t>D E C L A R A Ç Ã 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ind w:firstLine="709"/>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___(local)___, ___ de _____ de 20</w:t>
      </w:r>
      <w:r w:rsidR="00561804">
        <w:rPr>
          <w:rFonts w:ascii="Century Gothic" w:eastAsia="Bitstream Vera Sans" w:hAnsi="Century Gothic" w:cs="Arial"/>
          <w:lang w:eastAsia="pt-BR" w:bidi="pt-BR"/>
        </w:rPr>
        <w:t>2</w:t>
      </w:r>
      <w:r w:rsidR="002D5C64">
        <w:rPr>
          <w:rFonts w:ascii="Century Gothic" w:eastAsia="Bitstream Vera Sans" w:hAnsi="Century Gothic" w:cs="Arial"/>
          <w:lang w:eastAsia="pt-BR" w:bidi="pt-BR"/>
        </w:rPr>
        <w:t>1</w:t>
      </w:r>
      <w:r w:rsidRPr="00E77695">
        <w:rPr>
          <w:rFonts w:ascii="Century Gothic" w:eastAsia="Bitstream Vera Sans" w:hAnsi="Century Gothic" w:cs="Arial"/>
          <w:lang w:eastAsia="pt-BR" w:bidi="pt-BR"/>
        </w:rPr>
        <w:t>.</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do Representante da Empresa</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Carimbo da Empresa</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610DFC" w:rsidRDefault="00610DFC" w:rsidP="00E77695">
      <w:pPr>
        <w:widowControl w:val="0"/>
        <w:suppressAutoHyphens/>
        <w:spacing w:after="0" w:line="240" w:lineRule="auto"/>
        <w:jc w:val="center"/>
        <w:rPr>
          <w:rFonts w:ascii="Century Gothic" w:eastAsia="Bitstream Vera Sans" w:hAnsi="Century Gothic" w:cs="Bitstream Vera Sans"/>
          <w:b/>
          <w:lang w:eastAsia="pt-BR" w:bidi="pt-BR"/>
        </w:rPr>
      </w:pPr>
    </w:p>
    <w:p w:rsidR="00610DFC" w:rsidRDefault="00610DFC" w:rsidP="00E77695">
      <w:pPr>
        <w:widowControl w:val="0"/>
        <w:suppressAutoHyphens/>
        <w:spacing w:after="0" w:line="24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ANEXO IV</w:t>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PROCESSO LICITATÓRIO Nº____/____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PREGÃO PRESENCIAL Nº. ____/_____</w:t>
      </w:r>
    </w:p>
    <w:p w:rsidR="00E77695" w:rsidRPr="00E77695" w:rsidRDefault="00E77695" w:rsidP="00E77695">
      <w:pPr>
        <w:widowControl w:val="0"/>
        <w:tabs>
          <w:tab w:val="left" w:pos="5954"/>
        </w:tabs>
        <w:suppressAutoHyphens/>
        <w:spacing w:after="120" w:line="240" w:lineRule="auto"/>
        <w:jc w:val="center"/>
        <w:rPr>
          <w:rFonts w:ascii="Century Gothic" w:eastAsia="Bitstream Vera Sans" w:hAnsi="Century Gothic" w:cs="Arial"/>
          <w:b/>
          <w:lang w:eastAsia="pt-BR" w:bidi="pt-BR"/>
        </w:rPr>
      </w:pPr>
    </w:p>
    <w:p w:rsidR="00E77695" w:rsidRPr="00E77695" w:rsidRDefault="00E77695" w:rsidP="00E77695">
      <w:pPr>
        <w:widowControl w:val="0"/>
        <w:tabs>
          <w:tab w:val="left" w:pos="5954"/>
        </w:tabs>
        <w:suppressAutoHyphens/>
        <w:spacing w:after="12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DECLARAÇÃO DE PLENO ATENDIMENTO</w:t>
      </w:r>
    </w:p>
    <w:p w:rsidR="00E77695" w:rsidRPr="00E77695" w:rsidRDefault="00E77695" w:rsidP="00E77695">
      <w:pPr>
        <w:widowControl w:val="0"/>
        <w:tabs>
          <w:tab w:val="left" w:pos="5954"/>
        </w:tabs>
        <w:suppressAutoHyphens/>
        <w:spacing w:after="12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ind w:firstLine="708"/>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 empresa _____________________________________, inscrita no CNPJ sob o nº _________________, declara sob as penas da Lei, que atende plenamente todos os requisitos de habilitação exigidos para participar do Pregão Presencial em epígrafe.</w:t>
      </w:r>
    </w:p>
    <w:p w:rsidR="00E77695" w:rsidRPr="00E77695" w:rsidRDefault="00E77695" w:rsidP="00E77695">
      <w:pPr>
        <w:widowControl w:val="0"/>
        <w:suppressAutoHyphens/>
        <w:spacing w:after="0" w:line="240" w:lineRule="auto"/>
        <w:ind w:firstLine="708"/>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ind w:firstLine="708"/>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ind w:firstLine="708"/>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 ___ de _______________ de _______.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(Loca e Data)</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_____________________________________________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qualificação e Nº documento de identificação.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(representante legal)</w:t>
      </w:r>
    </w:p>
    <w:p w:rsidR="00E77695" w:rsidRPr="00E77695" w:rsidRDefault="00E77695" w:rsidP="00E77695">
      <w:pPr>
        <w:widowControl w:val="0"/>
        <w:tabs>
          <w:tab w:val="left" w:pos="5954"/>
        </w:tabs>
        <w:suppressAutoHyphens/>
        <w:spacing w:after="120" w:line="240" w:lineRule="auto"/>
        <w:jc w:val="center"/>
        <w:rPr>
          <w:rFonts w:ascii="Verdana" w:eastAsia="Bitstream Vera Sans" w:hAnsi="Verdana" w:cs="Bitstream Vera Sans"/>
          <w:bCs/>
          <w:color w:val="000000"/>
          <w:sz w:val="23"/>
          <w:szCs w:val="23"/>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360" w:lineRule="auto"/>
        <w:rPr>
          <w:rFonts w:ascii="Century Gothic" w:eastAsia="Bitstream Vera Sans" w:hAnsi="Century Gothic" w:cs="Bitstream Vera Sans"/>
          <w:b/>
          <w:lang w:eastAsia="pt-BR" w:bidi="pt-BR"/>
        </w:rPr>
      </w:pPr>
    </w:p>
    <w:p w:rsidR="00F278AC" w:rsidRDefault="00F278AC"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ANEXO V</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tabs>
          <w:tab w:val="center" w:pos="4677"/>
          <w:tab w:val="left" w:pos="7905"/>
        </w:tabs>
        <w:suppressAutoHyphens/>
        <w:spacing w:after="0" w:line="360" w:lineRule="auto"/>
        <w:rPr>
          <w:rFonts w:ascii="Century Gothic" w:eastAsia="Bitstream Vera Sans" w:hAnsi="Century Gothic" w:cs="Bitstream Vera Sans"/>
          <w:b/>
          <w:lang w:eastAsia="pt-BR" w:bidi="pt-BR"/>
        </w:rPr>
      </w:pPr>
      <w:r w:rsidRPr="00E77695">
        <w:rPr>
          <w:rFonts w:ascii="Century Gothic" w:eastAsia="Bitstream Vera Sans" w:hAnsi="Century Gothic" w:cs="Bitstream Vera Sans"/>
          <w:b/>
          <w:lang w:eastAsia="pt-BR" w:bidi="pt-BR"/>
        </w:rPr>
        <w:tab/>
        <w:t>MINUTA DA ATA DE REGISTRO DE PREÇOS nº _____</w:t>
      </w:r>
      <w:r w:rsidRPr="00E77695">
        <w:rPr>
          <w:rFonts w:ascii="Century Gothic" w:eastAsia="Bitstream Vera Sans" w:hAnsi="Century Gothic" w:cs="Bitstream Vera Sans"/>
          <w:b/>
          <w:lang w:eastAsia="pt-BR" w:bidi="pt-BR"/>
        </w:rPr>
        <w:tab/>
      </w:r>
    </w:p>
    <w:p w:rsidR="00E77695" w:rsidRPr="00E77695" w:rsidRDefault="00E77695" w:rsidP="00E77695">
      <w:pPr>
        <w:widowControl w:val="0"/>
        <w:suppressAutoHyphens/>
        <w:spacing w:after="0" w:line="360" w:lineRule="auto"/>
        <w:jc w:val="center"/>
        <w:rPr>
          <w:rFonts w:ascii="Century Gothic" w:eastAsia="Bitstream Vera Sans" w:hAnsi="Century Gothic" w:cs="Bitstream Vera Sans"/>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PROCESSO N. 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MODALIDADE DE LICITAÇÃO: PREGÃO PRESENCIAL N. ___/___</w:t>
      </w: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MUNICIPALIDADE: PREFEITURA MUNICIPAL DE PEDRO TEIXEIRA</w:t>
      </w: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DETENTORA DA ATA:_____________________________</w:t>
      </w:r>
    </w:p>
    <w:p w:rsidR="00E77695" w:rsidRPr="00E77695" w:rsidRDefault="00E77695" w:rsidP="00E77695">
      <w:pPr>
        <w:widowControl w:val="0"/>
        <w:suppressAutoHyphens/>
        <w:spacing w:after="12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120" w:line="240" w:lineRule="auto"/>
        <w:ind w:firstLine="709"/>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xml:space="preserve">A </w:t>
      </w:r>
      <w:r w:rsidRPr="00E77695">
        <w:rPr>
          <w:rFonts w:ascii="Century Gothic" w:eastAsia="Bitstream Vera Sans" w:hAnsi="Century Gothic" w:cs="Arial"/>
          <w:b/>
          <w:lang w:eastAsia="pt-BR" w:bidi="pt-BR"/>
        </w:rPr>
        <w:t>Prefeitura Municipal de Pedro Teixeira</w:t>
      </w:r>
      <w:r w:rsidRPr="00E77695">
        <w:rPr>
          <w:rFonts w:ascii="Century Gothic" w:eastAsia="Bitstream Vera Sans" w:hAnsi="Century Gothic" w:cs="Arial"/>
          <w:lang w:eastAsia="pt-BR" w:bidi="pt-BR"/>
        </w:rPr>
        <w:t xml:space="preserve">, com endereço na Rua Professor João Lins, n° 447, bairro Alvorada – CEP 36.148-000 - Pedro Teixeira - MG, inscrita no CNPJ sob o nº. 18.338.228/0001-51, representada pelo Prefeito, Sr. </w:t>
      </w:r>
      <w:r w:rsidR="002D5C64">
        <w:rPr>
          <w:rFonts w:ascii="Century Gothic" w:eastAsia="Bitstream Vera Sans" w:hAnsi="Century Gothic" w:cs="Arial"/>
          <w:lang w:eastAsia="pt-BR" w:bidi="pt-BR"/>
        </w:rPr>
        <w:t>Reinaldo Moreira de Oliveira</w:t>
      </w:r>
      <w:r w:rsidRPr="00E77695">
        <w:rPr>
          <w:rFonts w:ascii="Century Gothic" w:eastAsia="Bitstream Vera Sans" w:hAnsi="Century Gothic" w:cs="Arial"/>
          <w:lang w:eastAsia="pt-BR" w:bidi="pt-BR"/>
        </w:rPr>
        <w:t xml:space="preserve"> portador do CPF _________________, no uso e gozo de suas atribuições e prerrogativas legais, designada simplesmente </w:t>
      </w:r>
      <w:r w:rsidRPr="00E77695">
        <w:rPr>
          <w:rFonts w:ascii="Century Gothic" w:eastAsia="Bitstream Vera Sans" w:hAnsi="Century Gothic" w:cs="Arial"/>
          <w:b/>
          <w:lang w:eastAsia="pt-BR" w:bidi="pt-BR"/>
        </w:rPr>
        <w:t>CONTRATANTE</w:t>
      </w:r>
      <w:r w:rsidRPr="00E77695">
        <w:rPr>
          <w:rFonts w:ascii="Century Gothic" w:eastAsia="Bitstream Vera Sans" w:hAnsi="Century Gothic" w:cs="Arial"/>
          <w:lang w:eastAsia="pt-BR" w:bidi="pt-BR"/>
        </w:rPr>
        <w:t>; e a empresa__________________ CNPJ _________________, situada na Rua ________, neste ato representado por ____________________ RG nº ____________ portador do CPF _________________, a seguir denominada CONTRATADA, resolvem firmar o presente Contrato, em conformidade com o processo licitatório nº ___/_____, na modalidade Pregão Presencial nº ___/____, nos termos da Lei nº 8666/93, com as alterações e demais normas legais aplicáveis, e ainda pela Lei Federal nº 10.520/2002, Decreto Municipal 1096/2017 alterado pelo Decreto Municipal n° 1306/2017 e Decreto Federal nº 3.931/2001, observadas as alterações posteriores, demais legislações aplicáveis e condições fixadas neste edital.</w:t>
      </w:r>
    </w:p>
    <w:p w:rsidR="00E77695" w:rsidRPr="00E77695" w:rsidRDefault="00E77695" w:rsidP="00E77695">
      <w:pPr>
        <w:keepNext/>
        <w:widowControl w:val="0"/>
        <w:tabs>
          <w:tab w:val="num" w:pos="0"/>
        </w:tabs>
        <w:suppressAutoHyphens/>
        <w:spacing w:before="240" w:after="60" w:line="240" w:lineRule="auto"/>
        <w:jc w:val="both"/>
        <w:outlineLvl w:val="0"/>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CLÁUSULA PRIMEIRA – OBJETO E DOCUMENTAÇÃO COMPLEMENTAR</w:t>
      </w:r>
    </w:p>
    <w:p w:rsidR="00E77695" w:rsidRPr="00E77695" w:rsidRDefault="00E77695" w:rsidP="00E77695">
      <w:pPr>
        <w:widowControl w:val="0"/>
        <w:suppressAutoHyphens/>
        <w:spacing w:after="12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12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1.1 – O presente contrato tem por objeto o Registro de preços para futuras e eventuais aquisições de gêneros alimentícios para atender a Merenda Escolar do ano letivo de 2019, conforme Anexo I do presente edital.</w:t>
      </w:r>
    </w:p>
    <w:p w:rsidR="00E77695" w:rsidRPr="00E77695" w:rsidRDefault="00E77695" w:rsidP="00E77695">
      <w:pPr>
        <w:widowControl w:val="0"/>
        <w:suppressAutoHyphens/>
        <w:spacing w:after="12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1.2 – O Licitante vencedor se compromete a fornecer os produtos constantes da ATA DE REGISTRO DE PREÇOS do Pregão Presencial nº ___/2019, em conformidade com as necessidades do contratante e de acordo com a emissão de Autorização de Fornecimento, durante toda vigência da ata.</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1.3 – O Detentor da Ata fornecerá os produtos, de acordo com as necessidades do comprador, de forma parcelada, após o recebimento da respectiva autorização de fornecimento ou outro instrumento equivalente.</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1.4 – Os produtos deverão estar em conformidade com as normas vigentes e o que determina o Edital, inclusive no que tange sua validade para uso, levando-se sempre em consideração que o Município poderá estocar um ou outro produto por um período superior a 03 (três) meses em razão da dificuldade de abastecimento do mesmo. Apurada, em qualquer tempo, divergência entre as especificações pré-fixadas no Edital e o fornecimento efetuado, será aplicada à Contratada sanções previstas neste edital e na legislação vigente.</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1.5 – Os preços registrados serão periodicamente confrontados, pelo menos trimestralmente, com os praticados no mercado.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1.6 – O Detentor da Ata deverá manter, enquanto vigorar o registro de preços e em compatibilidade com as obrigações por ele assumidas, todas as condições de habilitação e qualificação exigidas na licitação.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12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b/>
          <w:lang w:eastAsia="pt-BR" w:bidi="pt-BR"/>
        </w:rPr>
        <w:t>PARÁGRAFO ÚNICO</w:t>
      </w:r>
      <w:r w:rsidRPr="00E77695">
        <w:rPr>
          <w:rFonts w:ascii="Century Gothic" w:eastAsia="Bitstream Vera Sans" w:hAnsi="Century Gothic" w:cs="Arial"/>
          <w:lang w:eastAsia="pt-BR" w:bidi="pt-BR"/>
        </w:rPr>
        <w:t>: Integram a presente ata independente de transcrição por serem de pleno conhecimento das partes a proposta apresentada pelo contratado, os dados do edital e seus anexos.</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lastRenderedPageBreak/>
        <w:t>CLÁUSULA SEGUNDA - PREÇO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b/>
          <w:lang w:eastAsia="pt-BR" w:bidi="pt-BR"/>
        </w:rPr>
        <w:t>2.1</w:t>
      </w:r>
      <w:r w:rsidRPr="00E77695">
        <w:rPr>
          <w:rFonts w:ascii="Century Gothic" w:eastAsia="Bitstream Vera Sans" w:hAnsi="Century Gothic" w:cs="Arial"/>
          <w:lang w:eastAsia="pt-BR" w:bidi="pt-BR"/>
        </w:rPr>
        <w:t xml:space="preserve"> - A despesa com a execução deste contrato é estimada em </w:t>
      </w:r>
      <w:r w:rsidRPr="00E77695">
        <w:rPr>
          <w:rFonts w:ascii="Century Gothic" w:eastAsia="Bitstream Vera Sans" w:hAnsi="Century Gothic" w:cs="Arial"/>
          <w:b/>
          <w:lang w:eastAsia="pt-BR" w:bidi="pt-BR"/>
        </w:rPr>
        <w:t>R$</w:t>
      </w:r>
      <w:r w:rsidRPr="00E77695">
        <w:rPr>
          <w:rFonts w:ascii="Century Gothic" w:eastAsia="Bitstream Vera Sans" w:hAnsi="Century Gothic" w:cs="Arial"/>
          <w:lang w:eastAsia="pt-BR" w:bidi="pt-BR"/>
        </w:rPr>
        <w:t xml:space="preserve">            , conforme descrito no quadro de Apuração do Processo Licitatório – Pregão Presencial nº ____/_____, anexos nos autos e a proposta apresentada pelo contratado.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2.2 - Forma de Pagamento</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2.2.1 - O pagamento da concretização desta licitação será efetuado pelo Setor financeiro da Prefeitura, por processo legal, no prazo de 30 (trinta) dias após, mediante apresentação da Nota Fiscal, com o devido recebimento pelo Setor responsável da quantidade requisitada, mediante apresentação da CND do INSS e FGTS.</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2.2.2 - Em caso de irregularidade na emissão do documento fiscal, o pagamento somente será efetuado com a sua reapresentação, desde que regularizado.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2.2.3 - Nenhum pagamento será efetuado, enquanto houver pendência de liquidação de obrigação financeira, em virtude de penalidade ou inadimplência contratual.</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12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2.2.4 - Deverá ser emitida uma Nota Fiscal para cada Ordem de Fornecimento.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TERCEIRA: DOTAÇÃO ORÇAMENTÁRIA</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 despesas com o objeto desta licitação serão suportadas pela (s) seguinte (s) dotação (ões) orçamentária (s) nº:</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B72FE3" w:rsidRPr="00610DFC" w:rsidRDefault="00B72FE3" w:rsidP="00B72FE3">
      <w:pPr>
        <w:widowControl w:val="0"/>
        <w:tabs>
          <w:tab w:val="left" w:pos="5745"/>
        </w:tabs>
        <w:suppressAutoHyphens/>
        <w:spacing w:after="0" w:line="360" w:lineRule="auto"/>
        <w:ind w:right="-568"/>
        <w:jc w:val="center"/>
        <w:rPr>
          <w:rFonts w:ascii="Century Gothic" w:eastAsia="Bitstream Vera Sans" w:hAnsi="Century Gothic" w:cs="Bitstream Vera Sans"/>
          <w:b/>
          <w:highlight w:val="yellow"/>
          <w:lang w:eastAsia="pt-BR" w:bidi="pt-BR"/>
        </w:rPr>
      </w:pPr>
      <w:r w:rsidRPr="00610DFC">
        <w:rPr>
          <w:rFonts w:ascii="Century Gothic" w:eastAsia="Bitstream Vera Sans" w:hAnsi="Century Gothic" w:cs="Bitstream Vera Sans"/>
          <w:b/>
          <w:highlight w:val="yellow"/>
          <w:lang w:eastAsia="pt-BR" w:bidi="pt-BR"/>
        </w:rPr>
        <w:t>3.3.60.30.00.2.04.01.12.306..0003.2.0018.00.01.44 FICHA 94  FONTE 144  – DISTRIBUIÇÃO DA MERENDA ESCOLAR DA EDUCAÇÃO BÁSICA</w:t>
      </w:r>
    </w:p>
    <w:p w:rsidR="00B72FE3" w:rsidRPr="00E77695" w:rsidRDefault="00B72FE3" w:rsidP="00B72FE3">
      <w:pPr>
        <w:widowControl w:val="0"/>
        <w:tabs>
          <w:tab w:val="left" w:pos="5745"/>
        </w:tabs>
        <w:suppressAutoHyphens/>
        <w:spacing w:after="0" w:line="360" w:lineRule="auto"/>
        <w:ind w:right="-568"/>
        <w:jc w:val="center"/>
        <w:rPr>
          <w:rFonts w:ascii="Century Gothic" w:eastAsia="Bitstream Vera Sans" w:hAnsi="Century Gothic" w:cs="Bitstream Vera Sans"/>
          <w:b/>
          <w:lang w:eastAsia="pt-BR" w:bidi="pt-BR"/>
        </w:rPr>
      </w:pPr>
      <w:r w:rsidRPr="00610DFC">
        <w:rPr>
          <w:rFonts w:ascii="Century Gothic" w:eastAsia="Bitstream Vera Sans" w:hAnsi="Century Gothic" w:cs="Bitstream Vera Sans"/>
          <w:b/>
          <w:highlight w:val="yellow"/>
          <w:lang w:eastAsia="pt-BR" w:bidi="pt-BR"/>
        </w:rPr>
        <w:t>3.3.90.30.00.2.04.01.12.306.0003.2.0018.00.01.47 FONTE 147 FICHA 93 – DISTRIBUIÇÃO DA MERENDA ESCOLAR DA EDUCAÇÃO BÁSICA</w:t>
      </w:r>
    </w:p>
    <w:p w:rsidR="00E77695" w:rsidRPr="00E77695" w:rsidRDefault="00E77695" w:rsidP="00E77695">
      <w:pPr>
        <w:widowControl w:val="0"/>
        <w:suppressAutoHyphens/>
        <w:spacing w:after="0" w:line="240" w:lineRule="auto"/>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QUARTA: PRAZO</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O prazo de vigência da Ata de Registro de Preços será de até 12 meses a contar de sua assinatura, no termos do Decreto Municipal 1096/2017, alterado pelo Decreto 1306/2017.</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QUINTA - DAS RESPONSABILIDADES DO CONTRATADO</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5.1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Arial"/>
          <w:lang w:eastAsia="pt-BR" w:bidi="pt-BR"/>
        </w:rPr>
        <w:t>5.2 –</w:t>
      </w:r>
      <w:r w:rsidRPr="00E77695">
        <w:rPr>
          <w:rFonts w:ascii="Century Gothic" w:eastAsia="Bitstream Vera Sans" w:hAnsi="Century Gothic" w:cs="Bitstream Vera Sans"/>
          <w:lang w:eastAsia="pt-BR" w:bidi="pt-BR"/>
        </w:rPr>
        <w:t xml:space="preserve"> Comunicar à CONTRATANTE, qualquer ocorrência anormal verificada na conclusão do objeto desta licitação.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lastRenderedPageBreak/>
        <w:t>5.3 - O CONTRATADO é o único responsável por todas as obrigações fiscais, parafiscais, trabalhista e previdenciárias referentes à a sua personalidade jurídica, inclusive as relações empregatícias, se houver, com os profissionais demais pessoas que utilizar na execução do objeto contratado.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5.4 - Em face supramencionada responsabilidade e inexistirá qualquer vínculo empregatício ou de qualquer outra natureza entre o CONTRATANTE e os propostos, os auxiliares, os profissionais ou os sócios da CONTRATADA.</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5.5 – </w:t>
      </w:r>
      <w:r w:rsidRPr="00E77695">
        <w:rPr>
          <w:rFonts w:ascii="Century Gothic" w:eastAsia="Bitstream Vera Sans" w:hAnsi="Century Gothic" w:cs="Bitstream Vera Sans"/>
          <w:b/>
          <w:lang w:eastAsia="pt-BR" w:bidi="pt-BR"/>
        </w:rPr>
        <w:t>DA FISCALIZAÇÃO DO OBJETO DA LICITAÇÃO.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5.5.1 – O objeto licitado será fiscalizado por servidores expressamente designados pelo MUNICÍPIO, que, entre outras atribuições, atestará a realização do objeto em conformidade com o previsto neste instrumento.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5.5.2 – A FISCALIZAÇÃO fica impedida de atestar a realização do objeto fora das especificações técnicas estabelecidas neste instrumento convocatório, sem prejuízo das exigências estabelecidas pelos órgãos oficiais que fiscalizam o seguimento.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5.5.3- o objeto realizado em desacordo com as especificações previstas no item anterior, não impede a ação fiscal posterior e retenção de pagamento.</w:t>
      </w:r>
    </w:p>
    <w:p w:rsidR="00E77695" w:rsidRPr="00E77695" w:rsidRDefault="00E77695" w:rsidP="00E77695">
      <w:pPr>
        <w:widowControl w:val="0"/>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5.5.4 - A FISCALIZAÇÃO fica impedida de encaminhar para pagamento documentos de cobrança (duplicata, nota fiscal ou similar) que não atenda rigorosamente às condições prevista neste instrumento e na legislação sendo certo que qualquer tolerância ou mesmo inobservância do procedimento ora estabelecido não representará novação ou alteração do que ficou pactuado.</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5.5.5 - Qualquer entendimento entre a FISCALIZAÇÃO e o CONTRATADO será sempre por escrito, não sendo levada em consideração, para nenhum efeito, qualquer alegação fundada em ordens ou declarações verbais.</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5.5.6 – A FISCALIZAÇÃO é exercida no interesse do MUNICÍPIO e não exclui ou reduz a responsabilidade exclusiva do CONTRATADO, inclusive perante terceiros, por quaisquer irregularidade, as quais, se verificadas, não implicarão corresponsabilidade do MUNICÍPIO ou dos seus prepostos.</w:t>
      </w:r>
    </w:p>
    <w:p w:rsidR="00E77695" w:rsidRPr="00E77695" w:rsidRDefault="00E77695" w:rsidP="00E77695">
      <w:pPr>
        <w:widowControl w:val="0"/>
        <w:tabs>
          <w:tab w:val="left" w:pos="7075"/>
        </w:tabs>
        <w:suppressAutoHyphens/>
        <w:spacing w:after="0"/>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5.6 – Não transferir a terceiros, ou subcontratar, o objeto do presente contrato, no todo ou em parte, sem prévia e expressa autorização do CONTRATANTE.</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5.7 – Comunicar ao CONTRATANTE qualquer alteração que ocorra na sua constituição.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5.8 – Apresentar, sempre que solicitado, as cópias das guias de recolhimento dos encargos previdenciários, devidamente autenticadas.</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lastRenderedPageBreak/>
        <w:t>5.9 – Manter, durante toda a execução do objeto, as condições de habilitação exigidas.</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Arial"/>
          <w:lang w:eastAsia="pt-BR" w:bidi="pt-BR"/>
        </w:rPr>
        <w:t xml:space="preserve">5.10 - </w:t>
      </w:r>
      <w:r w:rsidRPr="00E77695">
        <w:rPr>
          <w:rFonts w:ascii="Century Gothic" w:eastAsia="Bitstream Vera Sans" w:hAnsi="Century Gothic" w:cs="Bitstream Vera Sans"/>
          <w:lang w:eastAsia="pt-BR" w:bidi="pt-BR"/>
        </w:rPr>
        <w:t>Pelo descumprimento total ou parcialmente das condições previstas no edital, na proposta ou no contrato, a Prefeitura poderá aplicar à adjudicatária ou contratada as sanções previstas no art. 87 da Lei Federal nº8.666/93, sem prejuízo da responsabilização civil e penal cabíveis:</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5.10.1 - advertência por escrito;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5.10.2 - multa, observados os seguintes limites:</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 - 0,</w:t>
      </w:r>
      <w:r w:rsidR="00971223">
        <w:rPr>
          <w:rFonts w:ascii="Century Gothic" w:eastAsia="Bitstream Vera Sans" w:hAnsi="Century Gothic" w:cs="Bitstream Vera Sans"/>
          <w:lang w:eastAsia="pt-BR" w:bidi="pt-BR"/>
        </w:rPr>
        <w:t>0</w:t>
      </w:r>
      <w:r w:rsidRPr="00E77695">
        <w:rPr>
          <w:rFonts w:ascii="Century Gothic" w:eastAsia="Bitstream Vera Sans" w:hAnsi="Century Gothic" w:cs="Bitstream Vera Sans"/>
          <w:lang w:eastAsia="pt-BR" w:bidi="pt-BR"/>
        </w:rPr>
        <w:t>3% (três décimos por cento) por dia, até o 30º (trigésimo) dia de atraso, sobre o valor do contrato;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b) - 20% (vinte por cento) sobre o valor do contrato, no caso de atraso superior a 30 (trinta) dias, com o consequente cancelamento do contrato;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c) – 20% (vinte por cento) sobre o valor do contrato, no caso da adjudicatária, injustificadamente, desistir do mesmo.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5.10.3 - O recolhimento das multas referidas nos subitens “a”, “b” e “c” deverá ser feito por meio de guia própria, à Prefeitura de Pedro Teixeira, no prazo máximo de 05 (cinco) dias úteis.</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5.10.4 – Suspensão temporária de participação em licitação e impedimento de contratar com esta Administração, por prazo não superior a 2 (dois) anos;</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5.10.5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5.11 - As sanções previstas poderão ser aplicadas cumulativamente, de acordo com a gravidade do descumprimento, após regular processo administrativo, garantindo o contraditório e a ampla defesa.</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5.12 - 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5.13 – Manter a qualidade do produto licitado sob pena de ter o contrato rescindido.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Arial"/>
          <w:lang w:eastAsia="pt-BR" w:bidi="pt-BR"/>
        </w:rPr>
        <w:t xml:space="preserve">5.14 - </w:t>
      </w:r>
      <w:r w:rsidRPr="00E77695">
        <w:rPr>
          <w:rFonts w:ascii="Century Gothic" w:eastAsia="Bitstream Vera Sans" w:hAnsi="Century Gothic" w:cs="Bitstream Vera Sans"/>
          <w:lang w:eastAsia="pt-BR" w:bidi="pt-BR"/>
        </w:rPr>
        <w:t xml:space="preserve">O contratado obriga-se a fornecer o objeto licitado a partir dos 2 (dois) dias subsequentes à data em que for convocado a fornecer o objeto ou da assinatura do instrumento contratual, no endereço que a ordem de fornecimento indicar, tendo como </w:t>
      </w:r>
      <w:r w:rsidRPr="00E77695">
        <w:rPr>
          <w:rFonts w:ascii="Century Gothic" w:eastAsia="Bitstream Vera Sans" w:hAnsi="Century Gothic" w:cs="Bitstream Vera Sans"/>
          <w:b/>
          <w:lang w:eastAsia="pt-BR" w:bidi="pt-BR"/>
        </w:rPr>
        <w:t>prazo de entrega dos produtos 05 dias utéis, pela necessidade que o Município tem da compra devido ao cardápio semanal da nutricionista da Escola Municipal</w:t>
      </w:r>
      <w:r w:rsidRPr="00E77695">
        <w:rPr>
          <w:rFonts w:ascii="Century Gothic" w:eastAsia="Bitstream Vera Sans" w:hAnsi="Century Gothic" w:cs="Bitstream Vera Sans"/>
          <w:lang w:eastAsia="pt-BR" w:bidi="pt-BR"/>
        </w:rPr>
        <w:t>.</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SEXTA - DAS RESPONSABILIDADES DO CONTRATANTE</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6.1 – Efetuar os pagamentos nos respectivos vencimentos.</w:t>
      </w:r>
    </w:p>
    <w:p w:rsidR="00902B65" w:rsidRPr="00E77695" w:rsidRDefault="00902B6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6.2 – Atender às condições de sua responsabilidade previstas neste instrumento.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SETIMA - DAS EXONERAÇÕES DE RESPONSABILIDADES</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7.1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7.2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7.3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OITAVA - DA RESCISÃO</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8.1 – O presente instrumento poderá ser rescindido ocorrendo qualquer uma das hipóteses previstas no art. 78 da Lei 8666/1993.</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8.2 – A rescisão se fará pelas formas e condições previstas no art. 79 da mesma Lei.</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8.3 – Nos casos de rescisão, são resguardados os direitos do CONTRATANTE estabelecidos no art. 80 da Lei n° 8.666/1993.</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8.4 – O não atendimento a manutenção da qualidade do produto licitado nos termos do Edital, enseja a rescisão do presente contrato.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NONA - DO FORO</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9.1 – Fica eleito o foro da COMARCA DE LIMA DUARTE, como competente para dirimir quaisquer questões decorrentes da execução deste instrumento.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CLAUSULA DECIMA - DAS DISPOSIÇÕES FINAIS</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10.1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xml:space="preserve">10.2 – Ocorrendo qualquer das hipóteses previstas no art. 65 da Lei n°8.666/93,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w:t>
      </w:r>
      <w:r w:rsidRPr="00E77695">
        <w:rPr>
          <w:rFonts w:ascii="Century Gothic" w:eastAsia="Bitstream Vera Sans" w:hAnsi="Century Gothic" w:cs="Arial"/>
          <w:lang w:eastAsia="pt-BR" w:bidi="pt-BR"/>
        </w:rPr>
        <w:lastRenderedPageBreak/>
        <w:t>período na forma e condições previstas no art. 57 da Lei nº 8.666/1993.</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10.3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E por estarem justos e acordados as partes assinam o presente instrumento, digitado e impresso em 3 (três) vias de igual forma e teor, para um só efeito e pata todos os fins de direito, na data adiante mencionada, juntamente com as testemunhas abaixo.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Local</w:t>
      </w:r>
      <w:r w:rsidRPr="00E77695">
        <w:rPr>
          <w:rFonts w:ascii="Century Gothic" w:eastAsia="Bitstream Vera Sans" w:hAnsi="Century Gothic" w:cs="Arial"/>
          <w:lang w:eastAsia="pt-BR" w:bidi="pt-BR"/>
        </w:rPr>
        <w:tab/>
      </w:r>
      <w:r w:rsidRPr="00E77695">
        <w:rPr>
          <w:rFonts w:ascii="Century Gothic" w:eastAsia="Bitstream Vera Sans" w:hAnsi="Century Gothic" w:cs="Arial"/>
          <w:lang w:eastAsia="pt-BR" w:bidi="pt-BR"/>
        </w:rPr>
        <w:tab/>
        <w:t>Data</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         ____________________</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Contratante                         Contratado</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CPF:                                       CPF:</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Testemunha                    Testemunha</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CPF:                                 CPF:</w:t>
      </w:r>
    </w:p>
    <w:p w:rsidR="00E77695" w:rsidRPr="00E77695" w:rsidRDefault="00E77695" w:rsidP="00E77695">
      <w:pPr>
        <w:widowControl w:val="0"/>
        <w:suppressAutoHyphens/>
        <w:spacing w:after="0" w:line="240" w:lineRule="auto"/>
        <w:jc w:val="center"/>
        <w:rPr>
          <w:rFonts w:ascii="Century Gothic" w:eastAsia="Bitstream Vera Sans" w:hAnsi="Century Gothic" w:cs="Bitstream Vera Sans"/>
          <w:b/>
          <w:lang w:eastAsia="pt-BR" w:bidi="pt-BR"/>
        </w:rPr>
      </w:pPr>
    </w:p>
    <w:p w:rsidR="00726222" w:rsidRPr="00E77695" w:rsidRDefault="00726222" w:rsidP="00E77695">
      <w:pPr>
        <w:widowControl w:val="0"/>
        <w:suppressAutoHyphens/>
        <w:spacing w:after="0" w:line="240" w:lineRule="auto"/>
        <w:jc w:val="center"/>
        <w:rPr>
          <w:rFonts w:ascii="Century Gothic" w:eastAsia="Bitstream Vera Sans" w:hAnsi="Century Gothic" w:cs="Bitstream Vera Sans"/>
          <w:b/>
          <w:lang w:eastAsia="pt-BR" w:bidi="pt-BR"/>
        </w:rPr>
      </w:pPr>
    </w:p>
    <w:p w:rsidR="00E77695" w:rsidRPr="00E77695" w:rsidRDefault="00E77695" w:rsidP="00726222">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Bitstream Vera Sans"/>
          <w:b/>
          <w:lang w:eastAsia="pt-BR" w:bidi="pt-BR"/>
        </w:rPr>
        <w:t>ADENDO A ATA DE REGISTRO DE PREÇOS</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ANEXO VI</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Declaração de MICROEMPRESA OU EMPRESA DE PEQUENO PORTE.</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(Nome da Empresa) __________________________________, inscrito no CNPJ n° __________________________, por intermédio de seu representante legal o(a) _____________________________________________, portador(a) da Carteira de Identidade nº __________________________e do CPF</w:t>
      </w:r>
      <w:r w:rsidR="00902B65">
        <w:rPr>
          <w:rFonts w:ascii="Century Gothic" w:eastAsia="Bitstream Vera Sans" w:hAnsi="Century Gothic" w:cs="Arial"/>
          <w:lang w:eastAsia="pt-BR" w:bidi="pt-BR"/>
        </w:rPr>
        <w:t xml:space="preserve"> nº _________________________ ,</w:t>
      </w:r>
      <w:r w:rsidRPr="00E77695">
        <w:rPr>
          <w:rFonts w:ascii="Century Gothic" w:eastAsia="Bitstream Vera Sans" w:hAnsi="Century Gothic" w:cs="Arial"/>
          <w:lang w:eastAsia="pt-BR" w:bidi="pt-BR"/>
        </w:rPr>
        <w:t xml:space="preserve"> DECLARA, sob as penas da Lei, que cumpre os requisitos legais para a qualificação como MICROEMPRESA - ME/EMPRESA DE PEQUENO PORTE - EPP, estando apta a usufruir do tratamento favorecido estabelecido nos artigos 42 à 49 da lei complementar n°123/2006.</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 de _______________ de __________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xml:space="preserve">                  cidade                               dia                    mês                          ano</w:t>
      </w: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_________________________________________________________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qualificação e carimbo</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lang w:eastAsia="pt-BR" w:bidi="pt-BR"/>
        </w:rPr>
        <w:t>(Representante Legal)</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sectPr w:rsidR="00E77695" w:rsidRPr="00E77695" w:rsidSect="00610DFC">
          <w:headerReference w:type="default" r:id="rId8"/>
          <w:pgSz w:w="11906" w:h="16838" w:code="9"/>
          <w:pgMar w:top="2155" w:right="1134" w:bottom="851" w:left="1418" w:header="426" w:footer="720" w:gutter="0"/>
          <w:cols w:space="720"/>
          <w:docGrid w:linePitch="360"/>
        </w:sect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lastRenderedPageBreak/>
        <w:t>ANEXO VII</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TERMO DE REFERÊNCIA</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03209F" w:rsidRDefault="00E77695" w:rsidP="00E77695">
      <w:pPr>
        <w:widowControl w:val="0"/>
        <w:numPr>
          <w:ilvl w:val="0"/>
          <w:numId w:val="22"/>
        </w:numPr>
        <w:suppressAutoHyphens/>
        <w:spacing w:after="0" w:line="240" w:lineRule="auto"/>
        <w:contextualSpacing/>
        <w:rPr>
          <w:rFonts w:ascii="Century Gothic" w:eastAsia="Bitstream Vera Sans" w:hAnsi="Century Gothic" w:cs="Arial"/>
          <w:lang w:eastAsia="pt-BR" w:bidi="pt-BR"/>
        </w:rPr>
      </w:pPr>
      <w:r w:rsidRPr="00E77695">
        <w:rPr>
          <w:rFonts w:ascii="Century Gothic" w:eastAsia="Bitstream Vera Sans" w:hAnsi="Century Gothic" w:cs="Arial"/>
          <w:b/>
          <w:lang w:eastAsia="pt-BR" w:bidi="pt-BR"/>
        </w:rPr>
        <w:t>OBJETO, QUANTIDADE, ESPECIFICAÇÃO DO OBJETO E VALOR ESTIMADO DA AQUISIÇÃO.</w:t>
      </w:r>
    </w:p>
    <w:p w:rsidR="0003209F" w:rsidRPr="00E77695" w:rsidRDefault="0003209F" w:rsidP="0003209F">
      <w:pPr>
        <w:widowControl w:val="0"/>
        <w:suppressAutoHyphens/>
        <w:spacing w:after="0" w:line="240" w:lineRule="auto"/>
        <w:ind w:left="568"/>
        <w:contextualSpacing/>
        <w:rPr>
          <w:rFonts w:ascii="Century Gothic" w:eastAsia="Bitstream Vera Sans" w:hAnsi="Century Gothic" w:cs="Arial"/>
          <w:lang w:eastAsia="pt-BR" w:bidi="pt-BR"/>
        </w:rPr>
      </w:pPr>
    </w:p>
    <w:p w:rsidR="0003209F" w:rsidRPr="006F65FB" w:rsidRDefault="0003209F" w:rsidP="0003209F">
      <w:pPr>
        <w:widowControl w:val="0"/>
        <w:suppressAutoHyphens/>
        <w:spacing w:after="0" w:line="0" w:lineRule="atLeast"/>
        <w:ind w:right="707"/>
        <w:jc w:val="both"/>
        <w:rPr>
          <w:rFonts w:ascii="Century Gothic" w:eastAsia="Bitstream Vera Sans" w:hAnsi="Century Gothic" w:cs="Arial"/>
          <w:b/>
          <w:lang w:eastAsia="pt-BR" w:bidi="pt-BR"/>
        </w:rPr>
      </w:pPr>
      <w:r w:rsidRPr="00FB6971">
        <w:rPr>
          <w:rFonts w:ascii="Century Gothic" w:hAnsi="Century Gothic" w:cs="Arial"/>
          <w:b/>
        </w:rPr>
        <w:t>A presente licitação tem como objeto o Registro de preços para futuras e eventuais aquisições de gêneros alimentícios para atender necessidades da Educação Básica do Município no que tange a merenda escolar para as escolas municipais da rede de ensino do Município</w:t>
      </w:r>
      <w:r w:rsidRPr="00FB6971">
        <w:rPr>
          <w:rFonts w:ascii="Century Gothic" w:eastAsia="Bitstream Vera Sans" w:hAnsi="Century Gothic" w:cs="Arial"/>
          <w:b/>
          <w:lang w:eastAsia="pt-BR" w:bidi="pt-BR"/>
        </w:rPr>
        <w:t>, conforme Anexo I do presente edital.</w:t>
      </w:r>
    </w:p>
    <w:p w:rsidR="00902B65" w:rsidRPr="00E77695" w:rsidRDefault="00902B65" w:rsidP="00E77695">
      <w:pPr>
        <w:widowControl w:val="0"/>
        <w:suppressAutoHyphens/>
        <w:spacing w:after="0" w:line="240" w:lineRule="auto"/>
        <w:jc w:val="both"/>
        <w:rPr>
          <w:rFonts w:ascii="Century Gothic" w:eastAsia="Bitstream Vera Sans" w:hAnsi="Century Gothic" w:cs="Arial"/>
          <w:b/>
          <w:lang w:eastAsia="pt-BR" w:bidi="pt-BR"/>
        </w:rPr>
      </w:pPr>
    </w:p>
    <w:tbl>
      <w:tblPr>
        <w:tblW w:w="13910" w:type="dxa"/>
        <w:tblInd w:w="-1366" w:type="dxa"/>
        <w:tblLayout w:type="fixed"/>
        <w:tblCellMar>
          <w:left w:w="70" w:type="dxa"/>
          <w:right w:w="70" w:type="dxa"/>
        </w:tblCellMar>
        <w:tblLook w:val="04A0" w:firstRow="1" w:lastRow="0" w:firstColumn="1" w:lastColumn="0" w:noHBand="0" w:noVBand="1"/>
      </w:tblPr>
      <w:tblGrid>
        <w:gridCol w:w="620"/>
        <w:gridCol w:w="3501"/>
        <w:gridCol w:w="620"/>
        <w:gridCol w:w="160"/>
        <w:gridCol w:w="81"/>
        <w:gridCol w:w="860"/>
        <w:gridCol w:w="1087"/>
        <w:gridCol w:w="1047"/>
        <w:gridCol w:w="1137"/>
        <w:gridCol w:w="750"/>
        <w:gridCol w:w="328"/>
        <w:gridCol w:w="933"/>
        <w:gridCol w:w="201"/>
        <w:gridCol w:w="2585"/>
      </w:tblGrid>
      <w:tr w:rsidR="00726222" w:rsidTr="00C621EA">
        <w:trPr>
          <w:gridAfter w:val="1"/>
          <w:wAfter w:w="2585" w:type="dxa"/>
          <w:trHeight w:val="825"/>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Item</w:t>
            </w:r>
          </w:p>
        </w:tc>
        <w:tc>
          <w:tcPr>
            <w:tcW w:w="3501" w:type="dxa"/>
            <w:tcBorders>
              <w:top w:val="single" w:sz="8"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Descrição</w:t>
            </w:r>
          </w:p>
        </w:tc>
        <w:tc>
          <w:tcPr>
            <w:tcW w:w="861" w:type="dxa"/>
            <w:gridSpan w:val="3"/>
            <w:tcBorders>
              <w:top w:val="single" w:sz="8"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Unidade</w:t>
            </w:r>
          </w:p>
        </w:tc>
        <w:tc>
          <w:tcPr>
            <w:tcW w:w="860" w:type="dxa"/>
            <w:tcBorders>
              <w:top w:val="single" w:sz="8"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Quant</w:t>
            </w:r>
          </w:p>
        </w:tc>
        <w:tc>
          <w:tcPr>
            <w:tcW w:w="1087" w:type="dxa"/>
            <w:tcBorders>
              <w:top w:val="single" w:sz="8" w:space="0" w:color="auto"/>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Valor unitário</w:t>
            </w:r>
          </w:p>
        </w:tc>
        <w:tc>
          <w:tcPr>
            <w:tcW w:w="1047" w:type="dxa"/>
            <w:tcBorders>
              <w:top w:val="single" w:sz="8" w:space="0" w:color="auto"/>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Valor unitário</w:t>
            </w:r>
          </w:p>
        </w:tc>
        <w:tc>
          <w:tcPr>
            <w:tcW w:w="1137" w:type="dxa"/>
            <w:tcBorders>
              <w:top w:val="single" w:sz="8" w:space="0" w:color="auto"/>
              <w:left w:val="nil"/>
              <w:bottom w:val="single" w:sz="4" w:space="0" w:color="auto"/>
              <w:right w:val="single" w:sz="8" w:space="0" w:color="auto"/>
            </w:tcBorders>
            <w:shd w:val="clear" w:color="000000" w:fill="FFFFFF"/>
          </w:tcPr>
          <w:p w:rsidR="00726222" w:rsidRPr="003313FC" w:rsidRDefault="00726222" w:rsidP="00E15F11">
            <w:pPr>
              <w:jc w:val="center"/>
              <w:rPr>
                <w:rFonts w:ascii="Times New Roman" w:hAnsi="Times New Roman"/>
                <w:sz w:val="24"/>
                <w:szCs w:val="24"/>
              </w:rPr>
            </w:pPr>
            <w:r w:rsidRPr="003313FC">
              <w:rPr>
                <w:rFonts w:ascii="Times New Roman" w:hAnsi="Times New Roman"/>
                <w:sz w:val="24"/>
                <w:szCs w:val="24"/>
              </w:rPr>
              <w:t>Valor unitário</w:t>
            </w:r>
          </w:p>
        </w:tc>
        <w:tc>
          <w:tcPr>
            <w:tcW w:w="1078" w:type="dxa"/>
            <w:gridSpan w:val="2"/>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Valor media</w:t>
            </w:r>
          </w:p>
        </w:tc>
        <w:tc>
          <w:tcPr>
            <w:tcW w:w="1134" w:type="dxa"/>
            <w:gridSpan w:val="2"/>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Valor Total</w:t>
            </w:r>
          </w:p>
        </w:tc>
      </w:tr>
      <w:tr w:rsidR="00726222" w:rsidTr="00C621EA">
        <w:trPr>
          <w:gridAfter w:val="1"/>
          <w:wAfter w:w="2585" w:type="dxa"/>
          <w:trHeight w:val="825"/>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tcPr>
          <w:p w:rsidR="00726222" w:rsidRPr="002409C1" w:rsidRDefault="00726222" w:rsidP="00C621EA">
            <w:pPr>
              <w:spacing w:after="0" w:line="240" w:lineRule="auto"/>
              <w:jc w:val="center"/>
              <w:rPr>
                <w:rFonts w:ascii="Times New Roman" w:hAnsi="Times New Roman"/>
                <w:b/>
                <w:bCs/>
                <w:color w:val="000000"/>
                <w:sz w:val="24"/>
                <w:szCs w:val="24"/>
              </w:rPr>
            </w:pPr>
          </w:p>
        </w:tc>
        <w:tc>
          <w:tcPr>
            <w:tcW w:w="3501" w:type="dxa"/>
            <w:tcBorders>
              <w:top w:val="single" w:sz="8" w:space="0" w:color="auto"/>
              <w:left w:val="nil"/>
              <w:bottom w:val="single" w:sz="4" w:space="0" w:color="auto"/>
              <w:right w:val="single" w:sz="4" w:space="0" w:color="auto"/>
            </w:tcBorders>
            <w:shd w:val="clear" w:color="auto" w:fill="auto"/>
            <w:vAlign w:val="center"/>
          </w:tcPr>
          <w:p w:rsidR="00726222" w:rsidRPr="002409C1" w:rsidRDefault="00726222" w:rsidP="00C621EA">
            <w:pPr>
              <w:spacing w:after="0" w:line="240" w:lineRule="auto"/>
              <w:jc w:val="center"/>
              <w:rPr>
                <w:rFonts w:ascii="Times New Roman" w:hAnsi="Times New Roman"/>
                <w:b/>
                <w:bCs/>
                <w:color w:val="000000"/>
                <w:sz w:val="24"/>
                <w:szCs w:val="24"/>
              </w:rPr>
            </w:pPr>
          </w:p>
        </w:tc>
        <w:tc>
          <w:tcPr>
            <w:tcW w:w="861" w:type="dxa"/>
            <w:gridSpan w:val="3"/>
            <w:tcBorders>
              <w:top w:val="single" w:sz="8" w:space="0" w:color="auto"/>
              <w:left w:val="nil"/>
              <w:bottom w:val="single" w:sz="4" w:space="0" w:color="auto"/>
              <w:right w:val="single" w:sz="4" w:space="0" w:color="auto"/>
            </w:tcBorders>
            <w:shd w:val="clear" w:color="auto" w:fill="auto"/>
            <w:vAlign w:val="center"/>
          </w:tcPr>
          <w:p w:rsidR="00726222" w:rsidRPr="002409C1" w:rsidRDefault="00726222" w:rsidP="00C621EA">
            <w:pPr>
              <w:spacing w:after="0" w:line="240" w:lineRule="auto"/>
              <w:jc w:val="center"/>
              <w:rPr>
                <w:rFonts w:ascii="Times New Roman" w:hAnsi="Times New Roman"/>
                <w:b/>
                <w:bCs/>
                <w:color w:val="000000"/>
                <w:sz w:val="24"/>
                <w:szCs w:val="24"/>
              </w:rPr>
            </w:pPr>
          </w:p>
        </w:tc>
        <w:tc>
          <w:tcPr>
            <w:tcW w:w="860" w:type="dxa"/>
            <w:tcBorders>
              <w:top w:val="single" w:sz="8" w:space="0" w:color="auto"/>
              <w:left w:val="nil"/>
              <w:bottom w:val="single" w:sz="4" w:space="0" w:color="auto"/>
              <w:right w:val="single" w:sz="8" w:space="0" w:color="auto"/>
            </w:tcBorders>
            <w:shd w:val="clear" w:color="000000" w:fill="FFFFFF"/>
            <w:vAlign w:val="center"/>
          </w:tcPr>
          <w:p w:rsidR="00726222" w:rsidRPr="002409C1" w:rsidRDefault="00726222" w:rsidP="00C621EA">
            <w:pPr>
              <w:spacing w:after="0" w:line="240" w:lineRule="auto"/>
              <w:jc w:val="center"/>
              <w:rPr>
                <w:rFonts w:ascii="Times New Roman" w:hAnsi="Times New Roman"/>
                <w:b/>
                <w:bCs/>
                <w:color w:val="000000"/>
                <w:sz w:val="24"/>
                <w:szCs w:val="24"/>
              </w:rPr>
            </w:pPr>
          </w:p>
        </w:tc>
        <w:tc>
          <w:tcPr>
            <w:tcW w:w="1087" w:type="dxa"/>
            <w:tcBorders>
              <w:top w:val="single" w:sz="8" w:space="0" w:color="auto"/>
              <w:left w:val="nil"/>
              <w:bottom w:val="single" w:sz="4" w:space="0" w:color="auto"/>
              <w:right w:val="single" w:sz="8" w:space="0" w:color="auto"/>
            </w:tcBorders>
            <w:shd w:val="clear" w:color="000000" w:fill="FFFFFF"/>
          </w:tcPr>
          <w:p w:rsidR="00726222" w:rsidRPr="003313FC" w:rsidRDefault="00726222" w:rsidP="00E15F11">
            <w:pPr>
              <w:jc w:val="center"/>
              <w:rPr>
                <w:rFonts w:ascii="Times New Roman" w:hAnsi="Times New Roman"/>
                <w:sz w:val="24"/>
                <w:szCs w:val="24"/>
              </w:rPr>
            </w:pPr>
            <w:r>
              <w:rPr>
                <w:rFonts w:ascii="Times New Roman" w:hAnsi="Times New Roman"/>
                <w:sz w:val="24"/>
                <w:szCs w:val="24"/>
              </w:rPr>
              <w:t>Bokas Magazine LTDA.</w:t>
            </w:r>
          </w:p>
        </w:tc>
        <w:tc>
          <w:tcPr>
            <w:tcW w:w="1047" w:type="dxa"/>
            <w:tcBorders>
              <w:top w:val="single" w:sz="8"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Fernando Nogueira</w:t>
            </w:r>
          </w:p>
          <w:p w:rsidR="00726222"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Fonseca</w:t>
            </w:r>
          </w:p>
        </w:tc>
        <w:tc>
          <w:tcPr>
            <w:tcW w:w="1137" w:type="dxa"/>
            <w:tcBorders>
              <w:top w:val="single" w:sz="8" w:space="0" w:color="auto"/>
              <w:left w:val="nil"/>
              <w:bottom w:val="single" w:sz="4" w:space="0" w:color="auto"/>
              <w:right w:val="single" w:sz="8" w:space="0" w:color="auto"/>
            </w:tcBorders>
            <w:shd w:val="clear" w:color="000000" w:fill="FFFFFF"/>
          </w:tcPr>
          <w:p w:rsidR="00726222" w:rsidRPr="003313FC" w:rsidRDefault="00726222" w:rsidP="00E15F11">
            <w:pPr>
              <w:jc w:val="center"/>
              <w:rPr>
                <w:rFonts w:ascii="Times New Roman" w:hAnsi="Times New Roman"/>
                <w:sz w:val="24"/>
                <w:szCs w:val="24"/>
              </w:rPr>
            </w:pPr>
            <w:r>
              <w:rPr>
                <w:rFonts w:ascii="Times New Roman" w:hAnsi="Times New Roman"/>
                <w:sz w:val="24"/>
                <w:szCs w:val="24"/>
              </w:rPr>
              <w:t>Everaldo Aparecido da Fonseca</w:t>
            </w:r>
          </w:p>
        </w:tc>
        <w:tc>
          <w:tcPr>
            <w:tcW w:w="1078" w:type="dxa"/>
            <w:gridSpan w:val="2"/>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tc>
        <w:tc>
          <w:tcPr>
            <w:tcW w:w="1134" w:type="dxa"/>
            <w:gridSpan w:val="2"/>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tc>
      </w:tr>
      <w:tr w:rsidR="00726222" w:rsidTr="00C621EA">
        <w:trPr>
          <w:gridAfter w:val="1"/>
          <w:wAfter w:w="2585" w:type="dxa"/>
          <w:trHeight w:val="96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Achocolatado em pó instantâneo, a base de cacau em pó, contendo leite desnatado em pó e soro de leite em pó. Enriquecido com Actigen E ou Maltodextrina. Embalagens econômica de 1KG. Prazo de validade mínimo de 6 meses a partir data de entrega. </w:t>
            </w:r>
            <w:r w:rsidRPr="002409C1">
              <w:rPr>
                <w:rFonts w:ascii="Times New Roman" w:hAnsi="Times New Roman"/>
                <w:b/>
                <w:bCs/>
                <w:color w:val="000000"/>
                <w:sz w:val="24"/>
                <w:szCs w:val="24"/>
              </w:rPr>
              <w:t>Apresentar amostra.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3313FC" w:rsidRDefault="00726222" w:rsidP="00E15F11">
            <w:pPr>
              <w:tabs>
                <w:tab w:val="left" w:pos="360"/>
                <w:tab w:val="center" w:pos="668"/>
              </w:tabs>
              <w:jc w:val="center"/>
              <w:rPr>
                <w:rFonts w:ascii="Times New Roman" w:hAnsi="Times New Roman"/>
                <w:sz w:val="24"/>
                <w:szCs w:val="24"/>
              </w:rPr>
            </w:pPr>
            <w:r>
              <w:rPr>
                <w:rFonts w:ascii="Times New Roman" w:hAnsi="Times New Roman"/>
                <w:sz w:val="24"/>
                <w:szCs w:val="24"/>
              </w:rPr>
              <w:t xml:space="preserve">R$ </w:t>
            </w:r>
            <w:r>
              <w:rPr>
                <w:rFonts w:ascii="Times New Roman" w:hAnsi="Times New Roman"/>
                <w:sz w:val="24"/>
                <w:szCs w:val="24"/>
              </w:rPr>
              <w:tab/>
              <w:t>12,90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R$ 12,00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13,00</w:t>
            </w:r>
          </w:p>
          <w:p w:rsidR="00726222" w:rsidRPr="00557230" w:rsidRDefault="00726222" w:rsidP="00E15F11">
            <w:pPr>
              <w:spacing w:after="0" w:line="240" w:lineRule="auto"/>
              <w:jc w:val="center"/>
              <w:rPr>
                <w:rFonts w:ascii="Times New Roman" w:hAnsi="Times New Roman"/>
                <w:b/>
                <w:bCs/>
                <w:color w:val="000000"/>
                <w:sz w:val="24"/>
                <w:szCs w:val="24"/>
              </w:rPr>
            </w:pP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R$ 12,60</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R$ 630,00</w:t>
            </w:r>
          </w:p>
        </w:tc>
      </w:tr>
      <w:tr w:rsidR="00726222" w:rsidTr="00C621EA">
        <w:trPr>
          <w:gridAfter w:val="1"/>
          <w:wAfter w:w="2585" w:type="dxa"/>
          <w:trHeight w:val="6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Achocolatado em pó DIET. Alimento à base de cacau sem adição de açúcar. </w:t>
            </w:r>
            <w:r w:rsidRPr="002409C1">
              <w:rPr>
                <w:rFonts w:ascii="Times New Roman" w:hAnsi="Times New Roman"/>
                <w:b/>
                <w:bCs/>
                <w:color w:val="000000"/>
                <w:sz w:val="24"/>
                <w:szCs w:val="24"/>
              </w:rPr>
              <w:t>Apresentar Amostra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210g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w:t>
            </w:r>
          </w:p>
        </w:tc>
        <w:tc>
          <w:tcPr>
            <w:tcW w:w="108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R$ 22,00</w:t>
            </w:r>
          </w:p>
        </w:tc>
        <w:tc>
          <w:tcPr>
            <w:tcW w:w="104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7700ED" w:rsidRDefault="00726222" w:rsidP="00E15F11">
            <w:pPr>
              <w:jc w:val="center"/>
              <w:rPr>
                <w:rFonts w:ascii="Times New Roman" w:hAnsi="Times New Roman"/>
                <w:sz w:val="24"/>
                <w:szCs w:val="24"/>
              </w:rPr>
            </w:pPr>
            <w:r>
              <w:rPr>
                <w:rFonts w:ascii="Times New Roman" w:hAnsi="Times New Roman"/>
                <w:sz w:val="24"/>
                <w:szCs w:val="24"/>
              </w:rPr>
              <w:t>R$ 21,50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23,00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R$ 22,16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R$ 110,80</w:t>
            </w:r>
          </w:p>
        </w:tc>
      </w:tr>
      <w:tr w:rsidR="00726222" w:rsidTr="00C621EA">
        <w:trPr>
          <w:gridAfter w:val="1"/>
          <w:wAfter w:w="2585" w:type="dxa"/>
          <w:trHeight w:val="189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Açúcar Cristal - obtido da cana de açúcar, tipo cristal, com aspecto cor, cheiro e sabor próprio, com teor de sacarose mínimo de 98,5%, sem fermentação, isento de sujidades, parasitos e de enxofre, acondicionado em pacote de 5 kg. Prazo de validade mínimo de 6 meses a partir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300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3313FC" w:rsidRDefault="00726222" w:rsidP="00E15F11">
            <w:pPr>
              <w:jc w:val="center"/>
              <w:rPr>
                <w:rFonts w:ascii="Times New Roman" w:hAnsi="Times New Roman"/>
                <w:sz w:val="24"/>
                <w:szCs w:val="24"/>
              </w:rPr>
            </w:pPr>
            <w:r>
              <w:rPr>
                <w:rFonts w:ascii="Times New Roman" w:hAnsi="Times New Roman"/>
                <w:sz w:val="24"/>
                <w:szCs w:val="24"/>
              </w:rPr>
              <w:t>R$ 15,99</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R$ 15,50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16,50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R$ 15,99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R$ 4.797,00</w:t>
            </w:r>
          </w:p>
          <w:p w:rsidR="00726222" w:rsidRDefault="00726222" w:rsidP="00E15F11">
            <w:pPr>
              <w:spacing w:after="0" w:line="240" w:lineRule="auto"/>
              <w:jc w:val="center"/>
              <w:rPr>
                <w:rFonts w:ascii="Times New Roman" w:hAnsi="Times New Roman"/>
                <w:b/>
                <w:bCs/>
                <w:color w:val="000000"/>
                <w:sz w:val="24"/>
                <w:szCs w:val="24"/>
              </w:rPr>
            </w:pP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Adoçante em Pó DIET - adoçante dietético à base de stévia ou sucralose, ideal para preparações de forne e fogaõ. Selo de aprovação pela Associação de Diabetes e tabela nutricional. Embalagem de 200g.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Pote de 200g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R$ 20,00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R$ 19,00</w:t>
            </w:r>
          </w:p>
        </w:tc>
        <w:tc>
          <w:tcPr>
            <w:tcW w:w="1137" w:type="dxa"/>
            <w:tcBorders>
              <w:top w:val="single" w:sz="4" w:space="0" w:color="auto"/>
              <w:left w:val="nil"/>
              <w:bottom w:val="single" w:sz="4" w:space="0" w:color="auto"/>
              <w:right w:val="single" w:sz="8" w:space="0" w:color="auto"/>
            </w:tcBorders>
            <w:shd w:val="clear" w:color="000000" w:fill="FFFFFF"/>
          </w:tcPr>
          <w:p w:rsidR="00726222" w:rsidRPr="00DA3F4D" w:rsidRDefault="00726222" w:rsidP="00E15F11">
            <w:pPr>
              <w:tabs>
                <w:tab w:val="left" w:pos="420"/>
                <w:tab w:val="center" w:pos="59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21,00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Pr="009279EC" w:rsidRDefault="00726222" w:rsidP="00E15F11">
            <w:pPr>
              <w:jc w:val="center"/>
              <w:rPr>
                <w:rFonts w:ascii="Times New Roman" w:hAnsi="Times New Roman"/>
                <w:sz w:val="24"/>
                <w:szCs w:val="24"/>
              </w:rPr>
            </w:pPr>
            <w:r>
              <w:rPr>
                <w:rFonts w:ascii="Times New Roman" w:hAnsi="Times New Roman"/>
                <w:sz w:val="24"/>
                <w:szCs w:val="24"/>
              </w:rPr>
              <w:t>R$ 20,00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jc w:val="center"/>
              <w:rPr>
                <w:rFonts w:ascii="Times New Roman" w:hAnsi="Times New Roman"/>
                <w:sz w:val="24"/>
                <w:szCs w:val="24"/>
              </w:rPr>
            </w:pPr>
            <w:r>
              <w:rPr>
                <w:rFonts w:ascii="Times New Roman" w:hAnsi="Times New Roman"/>
                <w:sz w:val="24"/>
                <w:szCs w:val="24"/>
              </w:rPr>
              <w:t>R$ 100,00</w:t>
            </w:r>
          </w:p>
        </w:tc>
      </w:tr>
      <w:tr w:rsidR="00726222" w:rsidTr="00C621EA">
        <w:trPr>
          <w:gridAfter w:val="1"/>
          <w:wAfter w:w="2585" w:type="dxa"/>
          <w:trHeight w:val="1013"/>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5</w:t>
            </w:r>
          </w:p>
        </w:tc>
        <w:tc>
          <w:tcPr>
            <w:tcW w:w="3501" w:type="dxa"/>
            <w:tcBorders>
              <w:top w:val="nil"/>
              <w:left w:val="nil"/>
              <w:bottom w:val="single" w:sz="4" w:space="0" w:color="auto"/>
              <w:right w:val="single" w:sz="4" w:space="0" w:color="auto"/>
            </w:tcBorders>
            <w:shd w:val="clear" w:color="auto" w:fill="auto"/>
            <w:vAlign w:val="center"/>
            <w:hideMark/>
          </w:tcPr>
          <w:p w:rsidR="00726222"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Adoçante líquido dietético a base de </w:t>
            </w:r>
            <w:r w:rsidRPr="002409C1">
              <w:rPr>
                <w:rFonts w:ascii="Times New Roman" w:hAnsi="Times New Roman"/>
                <w:b/>
                <w:bCs/>
                <w:color w:val="000000"/>
                <w:sz w:val="24"/>
                <w:szCs w:val="24"/>
              </w:rPr>
              <w:t>sucralose</w:t>
            </w:r>
            <w:r w:rsidRPr="002409C1">
              <w:rPr>
                <w:rFonts w:ascii="Times New Roman" w:hAnsi="Times New Roman"/>
                <w:color w:val="000000"/>
                <w:sz w:val="24"/>
                <w:szCs w:val="24"/>
              </w:rPr>
              <w:t xml:space="preserve"> ou</w:t>
            </w:r>
            <w:r w:rsidRPr="002409C1">
              <w:rPr>
                <w:rFonts w:ascii="Times New Roman" w:hAnsi="Times New Roman"/>
                <w:b/>
                <w:bCs/>
                <w:color w:val="000000"/>
                <w:sz w:val="24"/>
                <w:szCs w:val="24"/>
              </w:rPr>
              <w:t xml:space="preserve">  estévia</w:t>
            </w:r>
            <w:r w:rsidRPr="002409C1">
              <w:rPr>
                <w:rFonts w:ascii="Times New Roman" w:hAnsi="Times New Roman"/>
                <w:color w:val="000000"/>
                <w:sz w:val="24"/>
                <w:szCs w:val="24"/>
              </w:rPr>
              <w:t xml:space="preserve">. Deve ser </w:t>
            </w:r>
            <w:r w:rsidRPr="002409C1">
              <w:rPr>
                <w:rFonts w:ascii="Times New Roman" w:hAnsi="Times New Roman"/>
                <w:b/>
                <w:bCs/>
                <w:color w:val="000000"/>
                <w:sz w:val="24"/>
                <w:szCs w:val="24"/>
              </w:rPr>
              <w:t>livre de</w:t>
            </w:r>
            <w:r w:rsidRPr="002409C1">
              <w:rPr>
                <w:rFonts w:ascii="Times New Roman" w:hAnsi="Times New Roman"/>
                <w:color w:val="000000"/>
                <w:sz w:val="24"/>
                <w:szCs w:val="24"/>
              </w:rPr>
              <w:t xml:space="preserve"> aspartame, sacarina sódica, ciclam</w:t>
            </w:r>
            <w:r>
              <w:rPr>
                <w:rFonts w:ascii="Times New Roman" w:hAnsi="Times New Roman"/>
                <w:color w:val="000000"/>
                <w:sz w:val="24"/>
                <w:szCs w:val="24"/>
              </w:rPr>
              <w:t xml:space="preserve">ato de sódio e acessulfame-k na </w:t>
            </w:r>
            <w:r w:rsidRPr="002409C1">
              <w:rPr>
                <w:rFonts w:ascii="Times New Roman" w:hAnsi="Times New Roman"/>
                <w:color w:val="000000"/>
                <w:sz w:val="24"/>
                <w:szCs w:val="24"/>
              </w:rPr>
              <w:t>composição.</w:t>
            </w:r>
          </w:p>
          <w:p w:rsidR="00726222" w:rsidRPr="00FA3DD7" w:rsidRDefault="00726222" w:rsidP="00C621EA">
            <w:pPr>
              <w:rPr>
                <w:rFonts w:ascii="Times New Roman" w:hAnsi="Times New Roman"/>
                <w:sz w:val="24"/>
                <w:szCs w:val="24"/>
              </w:rPr>
            </w:pP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Frasco de 100ml</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12</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R$ 15,00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15,30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R$ 14,93</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R$ 179,16</w:t>
            </w:r>
          </w:p>
        </w:tc>
      </w:tr>
      <w:tr w:rsidR="00726222" w:rsidTr="00C621EA">
        <w:trPr>
          <w:gridAfter w:val="1"/>
          <w:wAfter w:w="2585" w:type="dxa"/>
          <w:trHeight w:val="9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Alho Branco, graúdo, de primeira qualidade, desenrestado, livre de injúrias, partes podres, sujidades, parasitos e larvas.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Quilo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R$ 22,00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R$ 21,30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jc w:val="center"/>
              <w:rPr>
                <w:rFonts w:ascii="Times New Roman" w:hAnsi="Times New Roman"/>
                <w:b/>
                <w:bCs/>
                <w:color w:val="000000"/>
                <w:sz w:val="24"/>
                <w:szCs w:val="24"/>
              </w:rPr>
            </w:pPr>
          </w:p>
          <w:p w:rsidR="00726222" w:rsidRPr="0072357D"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22,50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R$ 21,93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R$ 4.386.00</w:t>
            </w:r>
          </w:p>
        </w:tc>
      </w:tr>
      <w:tr w:rsidR="00726222" w:rsidTr="00C621EA">
        <w:trPr>
          <w:gridAfter w:val="1"/>
          <w:wAfter w:w="2585" w:type="dxa"/>
          <w:trHeight w:val="60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Amendoim cru sem casca, Tipo-1, semente sem casca, odor e sabor característicos. Não deve apresentar; umidade, mofo, ranço, bolor, misturas e impurezas.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R$ 9,50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10,00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R$ 9,50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R$ 142,50</w:t>
            </w:r>
          </w:p>
        </w:tc>
      </w:tr>
      <w:tr w:rsidR="00726222" w:rsidTr="00C621EA">
        <w:trPr>
          <w:gridAfter w:val="1"/>
          <w:wAfter w:w="2585" w:type="dxa"/>
          <w:trHeight w:val="31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8</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Amendoim torrado e moído, Tipo 1</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500g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tabs>
                <w:tab w:val="left" w:pos="405"/>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sidRPr="00557230">
              <w:rPr>
                <w:rFonts w:ascii="Times New Roman" w:hAnsi="Times New Roman"/>
                <w:bCs/>
                <w:color w:val="000000"/>
                <w:sz w:val="24"/>
                <w:szCs w:val="24"/>
              </w:rPr>
              <w:tab/>
              <w:t>9,50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tabs>
                <w:tab w:val="left" w:pos="210"/>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137" w:type="dxa"/>
            <w:tcBorders>
              <w:top w:val="nil"/>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10,00</w:t>
            </w:r>
          </w:p>
        </w:tc>
        <w:tc>
          <w:tcPr>
            <w:tcW w:w="1078" w:type="dxa"/>
            <w:gridSpan w:val="2"/>
            <w:tcBorders>
              <w:top w:val="nil"/>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R$ 9,50</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R$ 142,50</w:t>
            </w:r>
          </w:p>
        </w:tc>
      </w:tr>
      <w:tr w:rsidR="00726222" w:rsidTr="00C621EA">
        <w:trPr>
          <w:gridAfter w:val="1"/>
          <w:wAfter w:w="2585" w:type="dxa"/>
          <w:trHeight w:val="894"/>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Amido de milho, tipo maisena, em embalagens de 1kg, livre de umidade, mofo, bolor, misturas e sujidades, registrado nos órgãos competentes. Prazo de validade mínimo de 6 meses a partir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1Kg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3313FC" w:rsidRDefault="00726222" w:rsidP="00E15F11">
            <w:pPr>
              <w:jc w:val="center"/>
              <w:rPr>
                <w:rFonts w:ascii="Times New Roman" w:hAnsi="Times New Roman"/>
                <w:sz w:val="24"/>
                <w:szCs w:val="24"/>
              </w:rPr>
            </w:pPr>
            <w:r>
              <w:rPr>
                <w:rFonts w:ascii="Times New Roman" w:hAnsi="Times New Roman"/>
                <w:sz w:val="24"/>
                <w:szCs w:val="24"/>
              </w:rPr>
              <w:t>R$ 14,00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R$ 13,50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15,00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R$ 14,16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R$ 283,20</w:t>
            </w:r>
          </w:p>
        </w:tc>
      </w:tr>
      <w:tr w:rsidR="00726222" w:rsidTr="00C621EA">
        <w:trPr>
          <w:gridAfter w:val="1"/>
          <w:wAfter w:w="2585" w:type="dxa"/>
          <w:trHeight w:val="189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p>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Arroz tipo PARBOILIZADO, Tipo 1, longo, constituídos de grãos inteiros, com umidade permitida em lei, isento de sujidades, materiais estranhos, parasitos e larvas, acondicionado em pacote de 05 kg. Prazo de validade mínimo de 6 meses a partir data de entrega. </w:t>
            </w:r>
            <w:r w:rsidRPr="002409C1">
              <w:rPr>
                <w:rFonts w:ascii="Times New Roman" w:hAnsi="Times New Roman"/>
                <w:b/>
                <w:bCs/>
                <w:color w:val="000000"/>
                <w:sz w:val="24"/>
                <w:szCs w:val="24"/>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 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6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sidRPr="00557230">
              <w:rPr>
                <w:rFonts w:ascii="Times New Roman" w:hAnsi="Times New Roman"/>
                <w:bCs/>
                <w:color w:val="000000"/>
                <w:sz w:val="24"/>
                <w:szCs w:val="24"/>
              </w:rPr>
              <w:tab/>
              <w:t>28,00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R$ 27,00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28,50</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R$ 27,83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R$ 1.391,50</w:t>
            </w:r>
          </w:p>
        </w:tc>
      </w:tr>
      <w:tr w:rsidR="00726222" w:rsidTr="00C621EA">
        <w:trPr>
          <w:gridAfter w:val="1"/>
          <w:wAfter w:w="2585" w:type="dxa"/>
          <w:trHeight w:val="112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Arroz tipo AGULINHA, Tipo 1, longo, constituídos de grãos inteiros, com umidade permitida em lei, isento de sujidades, materiais estranhos, parasitos e larvas, acondicionado em pacote de </w:t>
            </w:r>
            <w:r>
              <w:rPr>
                <w:rFonts w:ascii="Times New Roman" w:hAnsi="Times New Roman"/>
                <w:color w:val="000000"/>
                <w:sz w:val="24"/>
                <w:szCs w:val="24"/>
              </w:rPr>
              <w:t xml:space="preserve">1 </w:t>
            </w:r>
            <w:r w:rsidRPr="002409C1">
              <w:rPr>
                <w:rFonts w:ascii="Times New Roman" w:hAnsi="Times New Roman"/>
                <w:color w:val="000000"/>
                <w:sz w:val="24"/>
                <w:szCs w:val="24"/>
              </w:rPr>
              <w:t xml:space="preserve">kg. Prazo de validade mínimo de 6 meses a partir data de entrega. </w:t>
            </w:r>
            <w:r w:rsidRPr="002409C1">
              <w:rPr>
                <w:rFonts w:ascii="Times New Roman" w:hAnsi="Times New Roman"/>
                <w:b/>
                <w:bCs/>
                <w:color w:val="000000"/>
                <w:sz w:val="24"/>
                <w:szCs w:val="24"/>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w:t>
            </w:r>
            <w:r>
              <w:rPr>
                <w:rFonts w:ascii="Times New Roman" w:hAnsi="Times New Roman"/>
                <w:color w:val="000000"/>
                <w:sz w:val="24"/>
                <w:szCs w:val="24"/>
              </w:rPr>
              <w:t xml:space="preserve">ACOTE DE 1KG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1650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R$ 5,60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R$ 5,30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6,00</w:t>
            </w:r>
          </w:p>
          <w:p w:rsidR="00726222" w:rsidRPr="0072357D" w:rsidRDefault="00726222" w:rsidP="00E15F11">
            <w:pPr>
              <w:jc w:val="center"/>
              <w:rPr>
                <w:rFonts w:ascii="Times New Roman" w:hAnsi="Times New Roman"/>
                <w:sz w:val="24"/>
                <w:szCs w:val="24"/>
              </w:rPr>
            </w:pP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R$ 5,63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R$ 9289,50</w:t>
            </w:r>
          </w:p>
        </w:tc>
      </w:tr>
      <w:tr w:rsidR="00726222" w:rsidTr="00C621EA">
        <w:trPr>
          <w:gridAfter w:val="1"/>
          <w:wAfter w:w="2585" w:type="dxa"/>
          <w:trHeight w:val="8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Arroz tipo AGULINHA, Tipo 1, longo, constituídos de grãos inteiros, com umidade permitida </w:t>
            </w:r>
            <w:r w:rsidRPr="002409C1">
              <w:rPr>
                <w:rFonts w:ascii="Times New Roman" w:hAnsi="Times New Roman"/>
                <w:color w:val="000000"/>
                <w:sz w:val="24"/>
                <w:szCs w:val="24"/>
              </w:rPr>
              <w:lastRenderedPageBreak/>
              <w:t xml:space="preserve">em lei, isento de sujidades, materiais estranhos, parasitos e larvas, acondicionado em pacote de 05 kg. Prazo de validade mínimo de 6 meses a partir data de entrega. </w:t>
            </w:r>
            <w:r w:rsidRPr="002409C1">
              <w:rPr>
                <w:rFonts w:ascii="Times New Roman" w:hAnsi="Times New Roman"/>
                <w:b/>
                <w:bCs/>
                <w:color w:val="000000"/>
                <w:sz w:val="24"/>
                <w:szCs w:val="24"/>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 xml:space="preserve">Pacote de </w:t>
            </w:r>
            <w:r w:rsidRPr="002409C1">
              <w:rPr>
                <w:rFonts w:ascii="Times New Roman" w:hAnsi="Times New Roman"/>
                <w:b/>
                <w:bCs/>
                <w:color w:val="000000"/>
                <w:sz w:val="24"/>
                <w:szCs w:val="24"/>
              </w:rPr>
              <w:t>5 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160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R$ 28,00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R$ 27,00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R$ 28,00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R$ 4.480,00</w:t>
            </w:r>
          </w:p>
        </w:tc>
      </w:tr>
      <w:tr w:rsidR="00726222" w:rsidTr="00C621EA">
        <w:trPr>
          <w:gridAfter w:val="1"/>
          <w:wAfter w:w="2585" w:type="dxa"/>
          <w:trHeight w:val="1159"/>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13</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Aveia em flocos, isenta de sujidades, parasitas e larvas, umidade máxima de 15% por peso, acondicionada em caixa de papelão com peso de 250g, data de validade mínima de 4 meses da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250g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25</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tabs>
                <w:tab w:val="left" w:pos="450"/>
                <w:tab w:val="center" w:pos="598"/>
              </w:tabs>
              <w:spacing w:after="0" w:line="240" w:lineRule="auto"/>
              <w:jc w:val="center"/>
              <w:rPr>
                <w:rFonts w:ascii="Times New Roman" w:hAnsi="Times New Roman"/>
                <w:bCs/>
                <w:color w:val="000000"/>
                <w:sz w:val="24"/>
                <w:szCs w:val="24"/>
              </w:rPr>
            </w:pPr>
          </w:p>
          <w:p w:rsidR="00726222" w:rsidRDefault="00726222" w:rsidP="00E15F11">
            <w:pPr>
              <w:tabs>
                <w:tab w:val="left" w:pos="420"/>
                <w:tab w:val="left" w:pos="450"/>
                <w:tab w:val="center" w:pos="598"/>
              </w:tabs>
              <w:spacing w:after="0" w:line="240" w:lineRule="auto"/>
              <w:jc w:val="center"/>
              <w:rPr>
                <w:rFonts w:ascii="Times New Roman" w:hAnsi="Times New Roman"/>
                <w:bCs/>
                <w:color w:val="000000"/>
                <w:sz w:val="24"/>
                <w:szCs w:val="24"/>
              </w:rPr>
            </w:pPr>
          </w:p>
          <w:p w:rsidR="00726222" w:rsidRPr="002409C1" w:rsidRDefault="00726222" w:rsidP="00E15F11">
            <w:pPr>
              <w:tabs>
                <w:tab w:val="left" w:pos="420"/>
                <w:tab w:val="left" w:pos="450"/>
                <w:tab w:val="center" w:pos="598"/>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5,30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4,93</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R$ 123,25</w:t>
            </w:r>
          </w:p>
        </w:tc>
      </w:tr>
      <w:tr w:rsidR="00726222" w:rsidTr="00C621EA">
        <w:trPr>
          <w:gridAfter w:val="1"/>
          <w:wAfter w:w="2585" w:type="dxa"/>
          <w:trHeight w:val="1119"/>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Azeite de oliva,</w:t>
            </w:r>
            <w:r w:rsidRPr="002409C1">
              <w:rPr>
                <w:rFonts w:ascii="Times New Roman" w:hAnsi="Times New Roman"/>
                <w:b/>
                <w:bCs/>
                <w:color w:val="000000"/>
                <w:sz w:val="24"/>
                <w:szCs w:val="24"/>
              </w:rPr>
              <w:t xml:space="preserve"> puro</w:t>
            </w:r>
            <w:r w:rsidRPr="002409C1">
              <w:rPr>
                <w:rFonts w:ascii="Times New Roman" w:hAnsi="Times New Roman"/>
                <w:color w:val="000000"/>
                <w:sz w:val="24"/>
                <w:szCs w:val="24"/>
              </w:rPr>
              <w:t>,</w:t>
            </w:r>
            <w:r w:rsidRPr="002409C1">
              <w:rPr>
                <w:rFonts w:ascii="Times New Roman" w:hAnsi="Times New Roman"/>
                <w:b/>
                <w:bCs/>
                <w:color w:val="000000"/>
                <w:sz w:val="24"/>
                <w:szCs w:val="24"/>
              </w:rPr>
              <w:t xml:space="preserve"> extra virgem</w:t>
            </w:r>
            <w:r w:rsidRPr="002409C1">
              <w:rPr>
                <w:rFonts w:ascii="Times New Roman" w:hAnsi="Times New Roman"/>
                <w:color w:val="000000"/>
                <w:sz w:val="24"/>
                <w:szCs w:val="24"/>
              </w:rPr>
              <w:t xml:space="preserve">,  com acidez máxima de 0,5% (em ácido oleíco), sem colesterol, sem adicção de óleo ou óleo composto, em embalagem mínima de </w:t>
            </w:r>
            <w:r w:rsidRPr="002409C1">
              <w:rPr>
                <w:rFonts w:ascii="Times New Roman" w:hAnsi="Times New Roman"/>
                <w:b/>
                <w:bCs/>
                <w:color w:val="000000"/>
                <w:sz w:val="24"/>
                <w:szCs w:val="24"/>
              </w:rPr>
              <w:t>500ml</w:t>
            </w:r>
            <w:r w:rsidRPr="002409C1">
              <w:rPr>
                <w:rFonts w:ascii="Times New Roman" w:hAnsi="Times New Roman"/>
                <w:color w:val="000000"/>
                <w:sz w:val="24"/>
                <w:szCs w:val="24"/>
              </w:rPr>
              <w:t xml:space="preserve"> .Prazo de validade mínimo de 6 meses a partir data de entrega. </w:t>
            </w:r>
            <w:r w:rsidRPr="002409C1">
              <w:rPr>
                <w:rFonts w:ascii="Times New Roman" w:hAnsi="Times New Roman"/>
                <w:b/>
                <w:bCs/>
                <w:color w:val="000000"/>
                <w:sz w:val="24"/>
                <w:szCs w:val="24"/>
              </w:rPr>
              <w:t>Produtos de referência: Galo, Andorinha, Borges, ou similar.</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Frasco de 500ml</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r>
              <w:rPr>
                <w:rFonts w:ascii="Times New Roman" w:hAnsi="Times New Roman"/>
                <w:sz w:val="24"/>
                <w:szCs w:val="24"/>
              </w:rPr>
              <w:t>R$ 15,16</w:t>
            </w:r>
          </w:p>
          <w:p w:rsidR="00726222" w:rsidRPr="00D7231E" w:rsidRDefault="00726222" w:rsidP="00E15F11">
            <w:pPr>
              <w:jc w:val="center"/>
              <w:rPr>
                <w:rFonts w:ascii="Times New Roman" w:hAnsi="Times New Roman"/>
                <w:sz w:val="24"/>
                <w:szCs w:val="24"/>
              </w:rPr>
            </w:pP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R$ 1.516,00</w:t>
            </w:r>
          </w:p>
        </w:tc>
      </w:tr>
      <w:tr w:rsidR="00726222" w:rsidTr="00C621EA">
        <w:trPr>
          <w:gridAfter w:val="1"/>
          <w:wAfter w:w="2585" w:type="dxa"/>
          <w:trHeight w:val="340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15</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Azeitona verde, em conserva inteira sem caroço, imersos em salmoura de concentração  apropriada, em recipientes herméticos, coloração uniformes submetidos ao processo tecnológico adequado, atendendo as condições gerais do código sanitário de alimentos. Acondicionada em embalagem com 200 g devendo ser considerado como peso líquido do produto drenado. Produto, devidamente rotulado. Prazo de validade mínimo de 12 meses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200g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R$ 8,90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7700ED" w:rsidRDefault="00726222" w:rsidP="00E15F11">
            <w:pPr>
              <w:jc w:val="center"/>
              <w:rPr>
                <w:rFonts w:ascii="Times New Roman" w:hAnsi="Times New Roman"/>
                <w:sz w:val="24"/>
                <w:szCs w:val="24"/>
              </w:rPr>
            </w:pPr>
          </w:p>
          <w:p w:rsidR="00726222" w:rsidRPr="007700ED"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7700ED" w:rsidRDefault="00726222" w:rsidP="00E15F11">
            <w:pPr>
              <w:jc w:val="center"/>
              <w:rPr>
                <w:rFonts w:ascii="Times New Roman" w:hAnsi="Times New Roman"/>
                <w:sz w:val="24"/>
                <w:szCs w:val="24"/>
              </w:rPr>
            </w:pPr>
            <w:r>
              <w:rPr>
                <w:rFonts w:ascii="Times New Roman" w:hAnsi="Times New Roman"/>
                <w:sz w:val="24"/>
                <w:szCs w:val="24"/>
              </w:rPr>
              <w:t>R$ 8,00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R$ 8,63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R$ 172,60</w:t>
            </w:r>
          </w:p>
        </w:tc>
      </w:tr>
      <w:tr w:rsidR="00726222" w:rsidTr="00C621EA">
        <w:trPr>
          <w:gridAfter w:val="1"/>
          <w:wAfter w:w="2585"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16</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Batata tipo PALHA. Pacote 1Kg, de qualidade, contendo identificação do produto, data de fabricação e prazo de validade de no mínimo 4 meses da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Quilo</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R$ 22,00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R$ 21,00</w:t>
            </w:r>
          </w:p>
        </w:tc>
        <w:tc>
          <w:tcPr>
            <w:tcW w:w="1137" w:type="dxa"/>
            <w:tcBorders>
              <w:top w:val="nil"/>
              <w:left w:val="nil"/>
              <w:bottom w:val="single" w:sz="4" w:space="0" w:color="auto"/>
              <w:right w:val="single" w:sz="8" w:space="0" w:color="auto"/>
            </w:tcBorders>
            <w:shd w:val="clear" w:color="000000" w:fill="FFFFFF"/>
          </w:tcPr>
          <w:p w:rsidR="00726222" w:rsidRPr="00DA3F4D" w:rsidRDefault="00726222" w:rsidP="00E15F11">
            <w:pPr>
              <w:tabs>
                <w:tab w:val="left" w:pos="450"/>
                <w:tab w:val="center" w:pos="59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23,00</w:t>
            </w:r>
          </w:p>
        </w:tc>
        <w:tc>
          <w:tcPr>
            <w:tcW w:w="1078" w:type="dxa"/>
            <w:gridSpan w:val="2"/>
            <w:tcBorders>
              <w:top w:val="nil"/>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R$ 22,00</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R$ 122,00</w:t>
            </w:r>
          </w:p>
        </w:tc>
      </w:tr>
      <w:tr w:rsidR="00726222" w:rsidTr="00C621EA">
        <w:trPr>
          <w:gridAfter w:val="1"/>
          <w:wAfter w:w="2585" w:type="dxa"/>
          <w:trHeight w:val="115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Bebida Láctea Fermentada com polpa de frutas sabor Morango/Coco/Pêssego/ Frutas. Ingredientes: Leite integral e/ou </w:t>
            </w:r>
            <w:r w:rsidRPr="002409C1">
              <w:rPr>
                <w:rFonts w:ascii="Times New Roman" w:hAnsi="Times New Roman"/>
                <w:color w:val="000000"/>
                <w:sz w:val="24"/>
                <w:szCs w:val="24"/>
              </w:rPr>
              <w:lastRenderedPageBreak/>
              <w:t xml:space="preserve">leite integral reconstituído, xarope de açúcar, preparado de morango ou outra fruta, </w:t>
            </w:r>
            <w:r w:rsidRPr="002409C1">
              <w:rPr>
                <w:rFonts w:ascii="Times New Roman" w:hAnsi="Times New Roman"/>
                <w:b/>
                <w:bCs/>
                <w:color w:val="000000"/>
                <w:sz w:val="24"/>
                <w:szCs w:val="24"/>
              </w:rPr>
              <w:t>sem adição de corante</w:t>
            </w:r>
            <w:r w:rsidRPr="002409C1">
              <w:rPr>
                <w:rFonts w:ascii="Times New Roman" w:hAnsi="Times New Roman"/>
                <w:color w:val="000000"/>
                <w:sz w:val="24"/>
                <w:szCs w:val="24"/>
              </w:rPr>
              <w:t xml:space="preserve">, soro de leite reconstituído, fermento lácteo, estabilizante gelatina e acidulante ácido cítrico. Isento de contaminação; em embalagens individuais de 100 a 120g. O produto deve apresentar características organolépticas características. Validade não superior a 1 mês. </w:t>
            </w:r>
            <w:r w:rsidRPr="002409C1">
              <w:rPr>
                <w:rFonts w:ascii="Times New Roman" w:hAnsi="Times New Roman"/>
                <w:b/>
                <w:bCs/>
                <w:color w:val="000000"/>
                <w:sz w:val="24"/>
                <w:szCs w:val="24"/>
              </w:rPr>
              <w:t>Apresentar amostra.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Unidade</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2500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lastRenderedPageBreak/>
              <w:t>R$ 1,99</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Pr="007700ED" w:rsidRDefault="00726222" w:rsidP="00E15F11">
            <w:pPr>
              <w:jc w:val="center"/>
              <w:rPr>
                <w:rFonts w:ascii="Times New Roman" w:hAnsi="Times New Roman"/>
                <w:sz w:val="24"/>
                <w:szCs w:val="24"/>
              </w:rPr>
            </w:pPr>
            <w:r>
              <w:rPr>
                <w:rFonts w:ascii="Times New Roman" w:hAnsi="Times New Roman"/>
                <w:sz w:val="24"/>
                <w:szCs w:val="24"/>
              </w:rPr>
              <w:t>R$ 1,70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72357D" w:rsidRDefault="00726222" w:rsidP="00E15F11">
            <w:pPr>
              <w:jc w:val="center"/>
              <w:rPr>
                <w:rFonts w:ascii="Times New Roman" w:hAnsi="Times New Roman"/>
                <w:sz w:val="24"/>
                <w:szCs w:val="24"/>
              </w:rPr>
            </w:pPr>
          </w:p>
          <w:p w:rsidR="00726222" w:rsidRPr="0072357D"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Pr="00D7231E" w:rsidRDefault="00726222" w:rsidP="00E15F11">
            <w:pPr>
              <w:jc w:val="center"/>
              <w:rPr>
                <w:rFonts w:ascii="Times New Roman" w:hAnsi="Times New Roman"/>
                <w:sz w:val="24"/>
                <w:szCs w:val="24"/>
              </w:rPr>
            </w:pPr>
            <w:r>
              <w:rPr>
                <w:rFonts w:ascii="Times New Roman" w:hAnsi="Times New Roman"/>
                <w:sz w:val="24"/>
                <w:szCs w:val="24"/>
              </w:rPr>
              <w:t>R$ 1.89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R$ 4.725,00</w:t>
            </w:r>
          </w:p>
        </w:tc>
      </w:tr>
      <w:tr w:rsidR="00726222" w:rsidTr="00C621EA">
        <w:trPr>
          <w:gridAfter w:val="1"/>
          <w:wAfter w:w="2585" w:type="dxa"/>
          <w:trHeight w:val="912"/>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18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Biscoito doce, tipo maisena, a base de farinha enriquecida com ferro e ácido fólico, livre de gordura-trans. São rejeitados biscoitos mal cozidos, queimados ou de propriedades organolépticas anormais. Aceitação máxima de 10% de biscoitos quebrados. Saco de polietileno atóxico, du</w:t>
            </w:r>
            <w:r>
              <w:rPr>
                <w:rFonts w:ascii="Times New Roman" w:hAnsi="Times New Roman"/>
                <w:color w:val="000000"/>
                <w:sz w:val="24"/>
                <w:szCs w:val="24"/>
              </w:rPr>
              <w:t xml:space="preserve">pla embalagem, contendo </w:t>
            </w:r>
            <w:r w:rsidRPr="002409C1">
              <w:rPr>
                <w:rFonts w:ascii="Times New Roman" w:hAnsi="Times New Roman"/>
                <w:color w:val="000000"/>
                <w:sz w:val="24"/>
                <w:szCs w:val="24"/>
              </w:rPr>
              <w:t xml:space="preserve"> 500g. Validade mínima de 6 meses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Pacote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R$ 4,60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tabs>
                <w:tab w:val="left" w:pos="465"/>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5,50</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R$ 5,03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R$ 754,50</w:t>
            </w:r>
          </w:p>
        </w:tc>
      </w:tr>
      <w:tr w:rsidR="00726222" w:rsidTr="00C621EA">
        <w:trPr>
          <w:gridAfter w:val="1"/>
          <w:wAfter w:w="2585" w:type="dxa"/>
          <w:trHeight w:val="25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Biscoito salgado tip</w:t>
            </w:r>
            <w:r>
              <w:rPr>
                <w:rFonts w:ascii="Times New Roman" w:hAnsi="Times New Roman"/>
                <w:color w:val="000000"/>
                <w:sz w:val="24"/>
                <w:szCs w:val="24"/>
              </w:rPr>
              <w:t xml:space="preserve">o cream cracker, pacote </w:t>
            </w:r>
            <w:r w:rsidRPr="002409C1">
              <w:rPr>
                <w:rFonts w:ascii="Times New Roman" w:hAnsi="Times New Roman"/>
                <w:color w:val="000000"/>
                <w:sz w:val="24"/>
                <w:szCs w:val="24"/>
              </w:rPr>
              <w:t xml:space="preserve"> 500g, a base de farinha enriquecida com ferro e ácido fólico, livre de gordura-trans. São rejeitados biscoitos mal cozidos, queimados ou de propriedades organolépticas anormais. Aceitação máxima de 10% de biscoitos quebrados. Saco de polietileno atóxico, dupla embalagem. Validade mínima de 6 meses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Pacote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3313FC"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3313FC" w:rsidRDefault="00726222" w:rsidP="00E15F11">
            <w:pPr>
              <w:jc w:val="center"/>
              <w:rPr>
                <w:rFonts w:ascii="Times New Roman" w:hAnsi="Times New Roman"/>
                <w:sz w:val="24"/>
                <w:szCs w:val="24"/>
              </w:rPr>
            </w:pPr>
            <w:r>
              <w:rPr>
                <w:rFonts w:ascii="Times New Roman" w:hAnsi="Times New Roman"/>
                <w:sz w:val="24"/>
                <w:szCs w:val="24"/>
              </w:rPr>
              <w:t>R$ 5,00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R$ 4,60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R$ 5,03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R$ 503,00</w:t>
            </w:r>
          </w:p>
        </w:tc>
      </w:tr>
      <w:tr w:rsidR="00726222" w:rsidTr="00C621EA">
        <w:trPr>
          <w:gridAfter w:val="1"/>
          <w:wAfter w:w="2585" w:type="dxa"/>
          <w:trHeight w:val="226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Biscoito Tipo Rosquinha de Chocolate: - tipo rosquinha de chocolate de 1ª qualidade. Produto obtido pelo amassamento e cozimento conveniente de massa preparada de farinha de trigo enriquecida com ferro e ácido fólico, açúcar, gordura vegetal, açúcar invertido, cacau em pó, fermento químico (bicarbonato de sódio, bicarbonato de amônio e </w:t>
            </w:r>
            <w:r w:rsidRPr="002409C1">
              <w:rPr>
                <w:rFonts w:ascii="Times New Roman" w:hAnsi="Times New Roman"/>
                <w:color w:val="000000"/>
                <w:sz w:val="24"/>
                <w:szCs w:val="24"/>
              </w:rPr>
              <w:lastRenderedPageBreak/>
              <w:t>pirofosfato ácido de sódio), sal, lecitina de soja corante caramelo e aromatizante. Contém glúten. O produto deverá ser fabricadas a partir de matérias primas sãs e limpas, isentas de matérias terrosas, parasitas, sujidades e larvas e em perfeito estado de conservação. Serão rejeitados biscoitos mal cozidos, queimados e de caracteres organolépticas anormais, não podendo apresentar excesso de dureza e nem se apresentar quebradiço.O produto deve estar acondicionado em embalagem plástica, atóxica, resistente, lacrada de 400g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pacotes de 400g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375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R$ 8,90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R$ 8,30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R$ 8,73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R$ 3.273,75</w:t>
            </w:r>
          </w:p>
        </w:tc>
      </w:tr>
      <w:tr w:rsidR="00726222" w:rsidTr="00C621EA">
        <w:trPr>
          <w:gridAfter w:val="1"/>
          <w:wAfter w:w="2585" w:type="dxa"/>
          <w:trHeight w:val="25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21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Biscoito Tipo Rosquinha de coco Sem Lactose: - tipo rosquinha de coco, a base de farinha de trigo, açúcar, gordura vegetal hidrogenada, lecitina de soja, amido de milho, açúcar invertido, leite de coco, coco ralado, sal, aroma artificial de coco. Serão rejeitados biscoitos mal cozidos, queimados e de características organolépticas anormais. - embalagem original de fábrica 400gr.</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 PACOTES DE 400G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R$ 12,00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R$ 11,20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12,50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R$ 11,90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R$ 36,90</w:t>
            </w:r>
          </w:p>
        </w:tc>
      </w:tr>
      <w:tr w:rsidR="00726222" w:rsidTr="00C621EA">
        <w:trPr>
          <w:gridAfter w:val="1"/>
          <w:wAfter w:w="2585" w:type="dxa"/>
          <w:trHeight w:val="561"/>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Biscoito Tipo Rosquinha de coco: - tipo rosquinha de coco, a base de farinha de trigo, açúcar, gordura vegetal hidrogenada, lecitina de soja, amido de milho, açúcar invertido, leite de coco, coco ralado, sal, aroma artificial de coco. Serão rejeitados biscoitos mal cozidos, queimados e de características organolépticas anormais. - embalagem original de fábrica 400gr.</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pacotes de 400g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375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6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sidRPr="00557230">
              <w:rPr>
                <w:rFonts w:ascii="Times New Roman" w:hAnsi="Times New Roman"/>
                <w:bCs/>
                <w:color w:val="000000"/>
                <w:sz w:val="24"/>
                <w:szCs w:val="24"/>
              </w:rPr>
              <w:tab/>
              <w:t>8,90</w:t>
            </w:r>
          </w:p>
          <w:p w:rsidR="00726222" w:rsidRPr="00557230" w:rsidRDefault="00726222" w:rsidP="00E15F11">
            <w:pPr>
              <w:spacing w:after="0" w:line="240" w:lineRule="auto"/>
              <w:jc w:val="center"/>
              <w:rPr>
                <w:rFonts w:ascii="Times New Roman" w:hAnsi="Times New Roman"/>
                <w:bCs/>
                <w:color w:val="000000"/>
                <w:sz w:val="24"/>
                <w:szCs w:val="24"/>
              </w:rPr>
            </w:pP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R$ 8,79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72357D" w:rsidRDefault="00726222" w:rsidP="00E15F11">
            <w:pPr>
              <w:jc w:val="center"/>
              <w:rPr>
                <w:rFonts w:ascii="Times New Roman" w:hAnsi="Times New Roman"/>
                <w:sz w:val="24"/>
                <w:szCs w:val="24"/>
              </w:rPr>
            </w:pPr>
          </w:p>
          <w:p w:rsidR="00726222" w:rsidRPr="0072357D"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p w:rsidR="00726222" w:rsidRPr="0072357D" w:rsidRDefault="00726222" w:rsidP="00E15F11">
            <w:pPr>
              <w:jc w:val="center"/>
              <w:rPr>
                <w:rFonts w:ascii="Times New Roman" w:hAnsi="Times New Roman"/>
                <w:sz w:val="24"/>
                <w:szCs w:val="24"/>
              </w:rPr>
            </w:pP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R$ 8,89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R$ 3.333,75</w:t>
            </w:r>
          </w:p>
        </w:tc>
      </w:tr>
      <w:tr w:rsidR="00726222" w:rsidTr="00C621EA">
        <w:trPr>
          <w:gridAfter w:val="1"/>
          <w:wAfter w:w="2585" w:type="dxa"/>
          <w:trHeight w:val="63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Biscoito tipo Cream Cracker Integral Salgado com gergelim, pacote de 400g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Pacotes</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R$ 12,00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R$ 11,20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420"/>
                <w:tab w:val="center" w:pos="634"/>
              </w:tabs>
              <w:spacing w:after="0" w:line="240" w:lineRule="auto"/>
              <w:jc w:val="center"/>
              <w:rPr>
                <w:rFonts w:ascii="Times New Roman" w:hAnsi="Times New Roman"/>
                <w:bCs/>
                <w:color w:val="000000"/>
                <w:sz w:val="24"/>
                <w:szCs w:val="24"/>
              </w:rPr>
            </w:pPr>
          </w:p>
          <w:p w:rsidR="00726222" w:rsidRPr="00E95A2E" w:rsidRDefault="00726222" w:rsidP="00E15F11">
            <w:pPr>
              <w:tabs>
                <w:tab w:val="left" w:pos="390"/>
                <w:tab w:val="left" w:pos="420"/>
                <w:tab w:val="center" w:pos="634"/>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12,50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R$ 11,90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R$ 297,50</w:t>
            </w:r>
          </w:p>
        </w:tc>
      </w:tr>
      <w:tr w:rsidR="00726222" w:rsidTr="00C621EA">
        <w:trPr>
          <w:gridAfter w:val="1"/>
          <w:wAfter w:w="2585" w:type="dxa"/>
          <w:trHeight w:val="3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Canjica Branca tipo 1, contendo 80% de grãos inteiros, preparados com matérias primas sãs e limpas, máximo de 15% de umidade. </w:t>
            </w:r>
            <w:r w:rsidRPr="002409C1">
              <w:rPr>
                <w:rFonts w:ascii="Times New Roman" w:hAnsi="Times New Roman"/>
                <w:color w:val="000000"/>
                <w:sz w:val="24"/>
                <w:szCs w:val="24"/>
              </w:rPr>
              <w:lastRenderedPageBreak/>
              <w:t>Rotulada conforme legislação vigente e data de validade de no mínimo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R$ 9,99</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tabs>
                <w:tab w:val="left" w:pos="420"/>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10,00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R$ 9,89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R$ 148,35</w:t>
            </w:r>
          </w:p>
        </w:tc>
      </w:tr>
      <w:tr w:rsidR="00726222" w:rsidTr="00C621EA">
        <w:trPr>
          <w:gridAfter w:val="1"/>
          <w:wAfter w:w="2585" w:type="dxa"/>
          <w:trHeight w:val="516"/>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25</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Canjiquinha Amarela, a base de milho amarela sã e limpa. Embalagens plásticas atóxicas, transparente e incolor contendo informações e registros do pr</w:t>
            </w:r>
            <w:r>
              <w:rPr>
                <w:rFonts w:ascii="Times New Roman" w:hAnsi="Times New Roman"/>
                <w:color w:val="000000"/>
                <w:sz w:val="24"/>
                <w:szCs w:val="24"/>
              </w:rPr>
              <w:t>oduto. Embalagens de 500g.</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R$ 5,99</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R$ 5,59</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tabs>
                <w:tab w:val="left" w:pos="450"/>
                <w:tab w:val="center" w:pos="634"/>
              </w:tabs>
              <w:spacing w:after="0" w:line="240" w:lineRule="auto"/>
              <w:jc w:val="center"/>
              <w:rPr>
                <w:rFonts w:ascii="Times New Roman" w:hAnsi="Times New Roman"/>
                <w:b/>
                <w:bCs/>
                <w:color w:val="000000"/>
                <w:sz w:val="24"/>
                <w:szCs w:val="24"/>
              </w:rPr>
            </w:pPr>
          </w:p>
          <w:p w:rsidR="00726222" w:rsidRPr="002409C1" w:rsidRDefault="00726222" w:rsidP="00E15F11">
            <w:pPr>
              <w:tabs>
                <w:tab w:val="left" w:pos="450"/>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6,00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R$ 5,86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R$ 586,00</w:t>
            </w:r>
          </w:p>
        </w:tc>
      </w:tr>
      <w:tr w:rsidR="00726222" w:rsidTr="00C621EA">
        <w:trPr>
          <w:gridAfter w:val="1"/>
          <w:wAfter w:w="2585" w:type="dxa"/>
          <w:trHeight w:val="112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Cebola de cabeça, tamanho médio, livre de sugeridades, de boa qualidade e sem injúrias.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5,30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R$ 4,93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R$ 1.232,50</w:t>
            </w:r>
          </w:p>
        </w:tc>
      </w:tr>
      <w:tr w:rsidR="00726222" w:rsidTr="00C621EA">
        <w:trPr>
          <w:gridAfter w:val="1"/>
          <w:wAfter w:w="2585" w:type="dxa"/>
          <w:trHeight w:val="1979"/>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CHOCOLATE EM PÓ 50% de cacau. Ingredientes básicos: cacau em pó solúvel (mínimo de 32%), açúcar, aromatizante, outros ingredientes que não descaracterizem o produto e permitidos na legislação e outros aditivos permitidos na legislação. O açúcar empregado no seu preparo deve ser normalmente sacarose, podendo ser substituído parcialmente por glicose pura ou lactose. Não poderá conter a adição de gordura e óleos estranhos à qualquer tipo de chocolate, bem como, à manteiga de cacau e não poderá ser adicionado de amido e féculas estranhas. Características organolépticas: aspecto: pó homogêneo; cor própria; cheiro: característico; sabor: doce, próprio. Validade mínima: 10 meses a partir da data de fabricação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Pacote </w:t>
            </w:r>
            <w:r w:rsidRPr="002409C1">
              <w:rPr>
                <w:rFonts w:ascii="Times New Roman" w:hAnsi="Times New Roman"/>
                <w:color w:val="000000"/>
                <w:sz w:val="24"/>
                <w:szCs w:val="24"/>
              </w:rPr>
              <w:t xml:space="preserve"> 250g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285"/>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15,00</w:t>
            </w:r>
          </w:p>
          <w:p w:rsidR="00726222" w:rsidRPr="00557230" w:rsidRDefault="00726222" w:rsidP="00E15F11">
            <w:pPr>
              <w:spacing w:after="0" w:line="240" w:lineRule="auto"/>
              <w:jc w:val="center"/>
              <w:rPr>
                <w:rFonts w:ascii="Times New Roman" w:hAnsi="Times New Roman"/>
                <w:bCs/>
                <w:color w:val="000000"/>
                <w:sz w:val="24"/>
                <w:szCs w:val="24"/>
              </w:rPr>
            </w:pP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R$ 15,00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R$ 150,00</w:t>
            </w:r>
          </w:p>
          <w:p w:rsidR="00726222" w:rsidRDefault="00726222" w:rsidP="00E15F11">
            <w:pPr>
              <w:spacing w:after="0" w:line="240" w:lineRule="auto"/>
              <w:jc w:val="center"/>
              <w:rPr>
                <w:rFonts w:ascii="Times New Roman" w:hAnsi="Times New Roman"/>
                <w:sz w:val="24"/>
                <w:szCs w:val="24"/>
              </w:rPr>
            </w:pPr>
          </w:p>
        </w:tc>
      </w:tr>
      <w:tr w:rsidR="00726222" w:rsidTr="00C621EA">
        <w:trPr>
          <w:gridAfter w:val="1"/>
          <w:wAfter w:w="2585" w:type="dxa"/>
          <w:trHeight w:val="189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Coco Ralado puro, desidratada e parcialmente desengordurada, sem adição de açúcar, com umidade máxima de 4% e lipídeos entre 35% e 60%. Isento de impurezas e ranço. Acondicionado em embalagem plástica atóxica e data de validade não inferior a  90 dias após a data de entrega. Embalagem de 1KG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1 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Default="00726222" w:rsidP="00E15F11">
            <w:pPr>
              <w:tabs>
                <w:tab w:val="left" w:pos="330"/>
                <w:tab w:val="left" w:pos="360"/>
                <w:tab w:val="center" w:pos="668"/>
              </w:tabs>
              <w:spacing w:after="0" w:line="240" w:lineRule="auto"/>
              <w:jc w:val="center"/>
              <w:rPr>
                <w:rFonts w:ascii="Times New Roman" w:hAnsi="Times New Roman"/>
                <w:bCs/>
                <w:color w:val="000000"/>
                <w:sz w:val="24"/>
                <w:szCs w:val="24"/>
              </w:rPr>
            </w:pPr>
          </w:p>
          <w:p w:rsidR="00726222" w:rsidRPr="00557230" w:rsidRDefault="00726222" w:rsidP="00E15F11">
            <w:pPr>
              <w:tabs>
                <w:tab w:val="left" w:pos="330"/>
                <w:tab w:val="left" w:pos="36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w:t>
            </w:r>
            <w:r w:rsidRPr="00557230">
              <w:rPr>
                <w:rFonts w:ascii="Times New Roman" w:hAnsi="Times New Roman"/>
                <w:bCs/>
                <w:color w:val="000000"/>
                <w:sz w:val="24"/>
                <w:szCs w:val="24"/>
              </w:rPr>
              <w:tab/>
              <w:t xml:space="preserve"> 39,99</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R$ 38,89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40,00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R$ 37,62</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R$ 376,20</w:t>
            </w:r>
          </w:p>
        </w:tc>
      </w:tr>
      <w:tr w:rsidR="00726222" w:rsidTr="00C621EA">
        <w:trPr>
          <w:gridAfter w:val="1"/>
          <w:wAfter w:w="2585" w:type="dxa"/>
          <w:trHeight w:val="108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29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Creme de Leite UHT homegeneizado em lata o embalagem tetrapack de até 200g. Validade mínima de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Emabalagem de 200g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R$ 6,00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R$ 5,79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tabs>
                <w:tab w:val="left" w:pos="435"/>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6,30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R$ 6,03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R$ 904,50</w:t>
            </w:r>
          </w:p>
        </w:tc>
      </w:tr>
      <w:tr w:rsidR="00726222" w:rsidTr="00C621EA">
        <w:trPr>
          <w:gridAfter w:val="1"/>
          <w:wAfter w:w="2585" w:type="dxa"/>
          <w:trHeight w:val="31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30</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Creme de Leite Zero Lactose. Embalagem de 200g</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Unidades</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6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p w:rsidR="00726222" w:rsidRPr="00557230" w:rsidRDefault="00726222" w:rsidP="00E15F11">
            <w:pPr>
              <w:spacing w:after="0" w:line="240" w:lineRule="auto"/>
              <w:jc w:val="center"/>
              <w:rPr>
                <w:rFonts w:ascii="Times New Roman" w:hAnsi="Times New Roman"/>
                <w:bCs/>
                <w:color w:val="000000"/>
                <w:sz w:val="24"/>
                <w:szCs w:val="24"/>
              </w:rPr>
            </w:pP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9,75</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R$ 8,91</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R$ 89,10</w:t>
            </w:r>
          </w:p>
        </w:tc>
      </w:tr>
      <w:tr w:rsidR="00726222" w:rsidTr="00C621EA">
        <w:trPr>
          <w:gridAfter w:val="1"/>
          <w:wAfter w:w="2585" w:type="dxa"/>
          <w:trHeight w:val="47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Doce de </w:t>
            </w:r>
            <w:r>
              <w:rPr>
                <w:rFonts w:ascii="Times New Roman" w:hAnsi="Times New Roman"/>
                <w:color w:val="000000"/>
                <w:sz w:val="24"/>
                <w:szCs w:val="24"/>
              </w:rPr>
              <w:t>goiaba (goiabada) embalagem de 5</w:t>
            </w:r>
            <w:r w:rsidRPr="002409C1">
              <w:rPr>
                <w:rFonts w:ascii="Times New Roman" w:hAnsi="Times New Roman"/>
                <w:color w:val="000000"/>
                <w:sz w:val="24"/>
                <w:szCs w:val="24"/>
              </w:rPr>
              <w:t>00g contendo identificação do produto, data de fabricação e prazo de validade, com registro do Ministério da Saúde, obedecendo à resolução 12/78 da CNNPA.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R$ 6,50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7,50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R$ 105,00</w:t>
            </w:r>
          </w:p>
        </w:tc>
      </w:tr>
      <w:tr w:rsidR="00726222" w:rsidTr="00C621EA">
        <w:trPr>
          <w:gridAfter w:val="1"/>
          <w:wAfter w:w="2585" w:type="dxa"/>
          <w:trHeight w:val="6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32</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Doce de Pêssego em Calda, lata de 500g. Pêssego em calda de açúcar</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Latas</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R$ 13,00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R$ 12,50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tabs>
                <w:tab w:val="left" w:pos="420"/>
                <w:tab w:val="center" w:pos="634"/>
              </w:tabs>
              <w:spacing w:after="0" w:line="240" w:lineRule="auto"/>
              <w:jc w:val="center"/>
              <w:rPr>
                <w:rFonts w:ascii="Times New Roman" w:hAnsi="Times New Roman"/>
                <w:bCs/>
                <w:color w:val="000000"/>
                <w:sz w:val="24"/>
                <w:szCs w:val="24"/>
              </w:rPr>
            </w:pPr>
          </w:p>
          <w:p w:rsidR="00726222" w:rsidRPr="002409C1" w:rsidRDefault="00726222" w:rsidP="00E15F11">
            <w:pPr>
              <w:tabs>
                <w:tab w:val="left" w:pos="420"/>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14,00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R$ 13,16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R$ 658,00</w:t>
            </w:r>
          </w:p>
        </w:tc>
      </w:tr>
      <w:tr w:rsidR="00726222" w:rsidTr="00C621EA">
        <w:trPr>
          <w:gridAfter w:val="1"/>
          <w:wAfter w:w="2585" w:type="dxa"/>
          <w:trHeight w:val="566"/>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Ervilha, grãos naturais constituídos de grãos inteiros e sadios, com umidade permitida em lei, isento de material terroso, sujidades contaminações e mistura de outras espécies. Acondicionado em pacote de 500g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45"/>
                <w:tab w:val="left" w:pos="375"/>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8,00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R$ 7,49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R$ 81,60</w:t>
            </w:r>
          </w:p>
        </w:tc>
      </w:tr>
      <w:tr w:rsidR="00726222" w:rsidTr="00C621EA">
        <w:trPr>
          <w:gridAfter w:val="1"/>
          <w:wAfter w:w="2585" w:type="dxa"/>
          <w:trHeight w:val="31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34</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Essência de Baunilha, embalagem de 1000ml</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Unidades</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R$ 40,00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R$ 39,00</w:t>
            </w:r>
          </w:p>
        </w:tc>
        <w:tc>
          <w:tcPr>
            <w:tcW w:w="1137" w:type="dxa"/>
            <w:tcBorders>
              <w:top w:val="nil"/>
              <w:left w:val="nil"/>
              <w:bottom w:val="single" w:sz="4" w:space="0" w:color="auto"/>
              <w:right w:val="single" w:sz="8" w:space="0" w:color="auto"/>
            </w:tcBorders>
            <w:shd w:val="clear" w:color="000000" w:fill="FFFFFF"/>
          </w:tcPr>
          <w:p w:rsidR="00726222" w:rsidRPr="002409C1" w:rsidRDefault="00726222" w:rsidP="00E15F11">
            <w:pPr>
              <w:tabs>
                <w:tab w:val="left" w:pos="405"/>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41,00</w:t>
            </w:r>
          </w:p>
        </w:tc>
        <w:tc>
          <w:tcPr>
            <w:tcW w:w="1078" w:type="dxa"/>
            <w:gridSpan w:val="2"/>
            <w:tcBorders>
              <w:top w:val="nil"/>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R$ 40,00</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R$ 40,00</w:t>
            </w:r>
          </w:p>
        </w:tc>
      </w:tr>
      <w:tr w:rsidR="00726222" w:rsidTr="00C621EA">
        <w:trPr>
          <w:gridAfter w:val="1"/>
          <w:wAfter w:w="2585" w:type="dxa"/>
          <w:trHeight w:val="691"/>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35</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Extrato de Tomate -  isento de fermentação e de indicadores de processamento defeituoso. Sem corantes artificiais. Sachê de 1.050 gramas. Prazo de validade mínimo de 6 meses a partir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Sachê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850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R$ 10,00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FF3427" w:rsidRDefault="00726222" w:rsidP="00E15F11">
            <w:pPr>
              <w:jc w:val="center"/>
              <w:rPr>
                <w:rFonts w:ascii="Times New Roman" w:hAnsi="Times New Roman"/>
                <w:sz w:val="24"/>
                <w:szCs w:val="24"/>
              </w:rPr>
            </w:pPr>
            <w:r>
              <w:rPr>
                <w:rFonts w:ascii="Times New Roman" w:hAnsi="Times New Roman"/>
                <w:sz w:val="24"/>
                <w:szCs w:val="24"/>
              </w:rPr>
              <w:t>R$ 9,49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10,59</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R$ 10,02</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R$ 8.517,00</w:t>
            </w:r>
          </w:p>
        </w:tc>
      </w:tr>
      <w:tr w:rsidR="00726222" w:rsidRPr="00447D8A" w:rsidTr="00C621EA">
        <w:trPr>
          <w:gridAfter w:val="1"/>
          <w:wAfter w:w="2585" w:type="dxa"/>
          <w:trHeight w:val="157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36</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Farinha de Mandioca crua, beneficiada, seca, fina, tipo 01, branca, isenta de sujidades, parasitos e larvas, com aspecto, odor, e sabor próprios, acondic</w:t>
            </w:r>
            <w:r>
              <w:rPr>
                <w:rFonts w:ascii="Times New Roman" w:hAnsi="Times New Roman"/>
                <w:color w:val="000000"/>
                <w:sz w:val="24"/>
                <w:szCs w:val="24"/>
              </w:rPr>
              <w:t>ionado em pacote de 500g</w:t>
            </w:r>
            <w:r w:rsidRPr="002409C1">
              <w:rPr>
                <w:rFonts w:ascii="Times New Roman" w:hAnsi="Times New Roman"/>
                <w:color w:val="000000"/>
                <w:sz w:val="24"/>
                <w:szCs w:val="24"/>
              </w:rPr>
              <w:t>. Validade de no mínimo 4 meses após 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500g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270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3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4,80</w:t>
            </w:r>
          </w:p>
        </w:tc>
        <w:tc>
          <w:tcPr>
            <w:tcW w:w="104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FF3427" w:rsidRDefault="00726222" w:rsidP="00E15F11">
            <w:pPr>
              <w:jc w:val="center"/>
              <w:rPr>
                <w:rFonts w:ascii="Times New Roman" w:hAnsi="Times New Roman"/>
                <w:sz w:val="24"/>
                <w:szCs w:val="24"/>
              </w:rPr>
            </w:pPr>
            <w:r>
              <w:rPr>
                <w:rFonts w:ascii="Times New Roman" w:hAnsi="Times New Roman"/>
                <w:sz w:val="24"/>
                <w:szCs w:val="24"/>
              </w:rPr>
              <w:t>R$ 4,50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R$ 4,76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447D8A" w:rsidRDefault="00726222" w:rsidP="00E15F11">
            <w:pPr>
              <w:jc w:val="center"/>
              <w:rPr>
                <w:rFonts w:ascii="Times New Roman" w:hAnsi="Times New Roman"/>
                <w:sz w:val="24"/>
                <w:szCs w:val="24"/>
              </w:rPr>
            </w:pPr>
            <w:r>
              <w:rPr>
                <w:rFonts w:ascii="Times New Roman" w:hAnsi="Times New Roman"/>
                <w:sz w:val="24"/>
                <w:szCs w:val="24"/>
              </w:rPr>
              <w:t>R$ 1.285,20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Farinha de Milho tipo Bijú de 1ª qualidade, embalada em saco plástico resistente, contendo 500g. Rótulo deve conter informação nutricional sobre glúten, prazo de </w:t>
            </w:r>
            <w:r w:rsidRPr="002409C1">
              <w:rPr>
                <w:rFonts w:ascii="Times New Roman" w:hAnsi="Times New Roman"/>
                <w:color w:val="000000"/>
                <w:sz w:val="24"/>
                <w:szCs w:val="24"/>
              </w:rPr>
              <w:lastRenderedPageBreak/>
              <w:t>validade não inferior a 4 meses da data de entrega e embalagens devem estar limpas, isentas de materiais contaminantes e parasitos.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Pacote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270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42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405"/>
                <w:tab w:val="center" w:pos="634"/>
              </w:tabs>
              <w:spacing w:after="0" w:line="240" w:lineRule="auto"/>
              <w:jc w:val="center"/>
              <w:rPr>
                <w:rFonts w:ascii="Times New Roman" w:hAnsi="Times New Roman"/>
                <w:bCs/>
                <w:color w:val="000000"/>
                <w:sz w:val="24"/>
                <w:szCs w:val="24"/>
              </w:rPr>
            </w:pPr>
          </w:p>
          <w:p w:rsidR="00726222" w:rsidRPr="002409C1" w:rsidRDefault="00726222" w:rsidP="00E15F11">
            <w:pPr>
              <w:tabs>
                <w:tab w:val="left" w:pos="405"/>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5,75</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R$ 5,14</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R$ 275,14</w:t>
            </w:r>
          </w:p>
        </w:tc>
      </w:tr>
      <w:tr w:rsidR="00726222" w:rsidTr="00C621EA">
        <w:trPr>
          <w:gridAfter w:val="1"/>
          <w:wAfter w:w="2585" w:type="dxa"/>
          <w:trHeight w:val="42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38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Farinha de Trigo Especial com fermento, tipo 1, enriquecida com ferro e ácido fólico acondicionada em embalagem transparente, limpa, não violada e livre de umidade. A embalagens de 1Kg contendo externamente os dados de identificação do produto. Apresentar validade mínima de 60 (sessenta) dias a partir da data de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45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4,90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R$ 4,79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R$ 4,89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R$ 195,60</w:t>
            </w:r>
          </w:p>
        </w:tc>
      </w:tr>
      <w:tr w:rsidR="00726222" w:rsidTr="00C621EA">
        <w:trPr>
          <w:gridAfter w:val="1"/>
          <w:wAfter w:w="2585" w:type="dxa"/>
          <w:trHeight w:val="60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Farinha de Trigo Especial sem fermento, tipo 1, enriquecida com ferro e ácido fólico acondicionada em embalagem transparente, limpa, não violada e livre de umidade. A embalagens de 1Kg contendo externamente os dados de identificação do produto. Apresentar validade mínima de 60 (sessenta) dias a partir da data de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R$ 4,40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R$ 4,30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R$ 4,40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R$ 176,00</w:t>
            </w:r>
          </w:p>
          <w:p w:rsidR="00726222" w:rsidRDefault="00726222" w:rsidP="00E15F11">
            <w:pPr>
              <w:spacing w:after="0" w:line="240" w:lineRule="auto"/>
              <w:jc w:val="center"/>
              <w:rPr>
                <w:rFonts w:ascii="Times New Roman" w:hAnsi="Times New Roman"/>
                <w:sz w:val="24"/>
                <w:szCs w:val="24"/>
              </w:rPr>
            </w:pPr>
          </w:p>
        </w:tc>
      </w:tr>
      <w:tr w:rsidR="00726222" w:rsidTr="00C621EA">
        <w:trPr>
          <w:gridAfter w:val="1"/>
          <w:wAfter w:w="2585" w:type="dxa"/>
          <w:trHeight w:val="906"/>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Feijão Carioquinha, tipo 01, novo, constituído de grãos inteiros e sadios, com umidade permitida em lei, isento de material terroso, sujidades contaminações e mistura de outras espécies. acondicionado em pacote de 01 kg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9,20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R$ 8,96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R$ 3.136,00</w:t>
            </w:r>
          </w:p>
        </w:tc>
      </w:tr>
      <w:tr w:rsidR="00726222" w:rsidTr="00C621EA">
        <w:trPr>
          <w:gridAfter w:val="1"/>
          <w:wAfter w:w="2585" w:type="dxa"/>
          <w:trHeight w:val="259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Feijão Preto, tipo 01, novo, constituído de grãos inteiros e sadios, com umidade permitida em lei, isento de material terroso, sujidades contaminações e mistura de outras espécies. Acondicionado em pacote de 01 kg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405"/>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9,50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10,00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R$ 9,50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R$ 3.325,00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Feijão Vermelho, tipo 01, novo, constituído de grãos inteiros e </w:t>
            </w:r>
            <w:r w:rsidRPr="002409C1">
              <w:rPr>
                <w:rFonts w:ascii="Times New Roman" w:hAnsi="Times New Roman"/>
                <w:color w:val="000000"/>
                <w:sz w:val="24"/>
                <w:szCs w:val="24"/>
              </w:rPr>
              <w:lastRenderedPageBreak/>
              <w:t>sadios, com umidade permitida em lei, isento de material terroso, sujidades contaminações e mistura de outras espécies. acondicionado em pacote de 01 kg com registro no ministério da agricultura. Prazo de validade de no mínimo 4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770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6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10,00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11,00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R$ 10,16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lastRenderedPageBreak/>
              <w:t>R$ 7.823,20</w:t>
            </w:r>
          </w:p>
        </w:tc>
      </w:tr>
      <w:tr w:rsidR="00726222" w:rsidTr="00C621EA">
        <w:trPr>
          <w:gridAfter w:val="1"/>
          <w:wAfter w:w="2585" w:type="dxa"/>
          <w:trHeight w:val="569"/>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43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Fermento Químico em pó em embalagem de 100g à base de amido de milho ou fécula de mandioca, fosfato monocálcico e bicarbonato conforme legislação vigente. Prazo máximo de fabricação de até 30 dias e validade mínima de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Pote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R$ 4,90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R$ 4,30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4,73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R$ 47,30</w:t>
            </w:r>
          </w:p>
        </w:tc>
      </w:tr>
      <w:tr w:rsidR="00726222" w:rsidTr="00C621EA">
        <w:trPr>
          <w:gridAfter w:val="1"/>
          <w:wAfter w:w="2585" w:type="dxa"/>
          <w:trHeight w:val="94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Fubá Tipo Mimoso, 100% milho obtido pela moagem do grão de milho sadio, limpo e isento de qualquer tipo de contaminação e de umidade. Embalagens de 1kg.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R$ 3,90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R$ 3,79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R$ 3,89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R$ 583,50</w:t>
            </w:r>
          </w:p>
        </w:tc>
      </w:tr>
      <w:tr w:rsidR="00726222" w:rsidTr="00C621EA">
        <w:trPr>
          <w:gridAfter w:val="1"/>
          <w:wAfter w:w="2585" w:type="dxa"/>
          <w:trHeight w:val="343"/>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45</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Gelatina em pó DIET, SEM AÇÚCAR, sabores morango, pêssego, uva ou abacaxi em embalagem plástica atóxica de 85g, contendo informações nutricionais e registros e data de validade mínima de 4 meses após 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Caixa  </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R$ 4,50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R$ 4,20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R$ 4,56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R$ 45,60</w:t>
            </w:r>
          </w:p>
        </w:tc>
      </w:tr>
      <w:tr w:rsidR="00726222" w:rsidTr="00C621EA">
        <w:trPr>
          <w:gridAfter w:val="1"/>
          <w:wAfter w:w="2585" w:type="dxa"/>
          <w:trHeight w:val="151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Gelatina em pó, sabores morango, pêssego, uva ou abacaxi em embalagem plástica atóxica de 85g, contendo informações nutricionais e registros e data de validade mínima de 4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Caixa de 85g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345"/>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2,50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R$ 2,30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jc w:val="center"/>
              <w:rPr>
                <w:rFonts w:ascii="Times New Roman" w:hAnsi="Times New Roman"/>
                <w:bCs/>
                <w:color w:val="000000"/>
                <w:sz w:val="24"/>
                <w:szCs w:val="24"/>
              </w:rPr>
            </w:pPr>
          </w:p>
          <w:p w:rsidR="00726222" w:rsidRDefault="00726222" w:rsidP="00E15F11">
            <w:pPr>
              <w:jc w:val="center"/>
              <w:rPr>
                <w:rFonts w:ascii="Times New Roman" w:hAnsi="Times New Roman"/>
                <w:bCs/>
                <w:color w:val="000000"/>
                <w:sz w:val="24"/>
                <w:szCs w:val="24"/>
              </w:rPr>
            </w:pPr>
          </w:p>
          <w:p w:rsidR="00726222" w:rsidRPr="00E95A2E"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2,75</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R$ 2,51</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R$ 878,50</w:t>
            </w:r>
          </w:p>
        </w:tc>
      </w:tr>
      <w:tr w:rsidR="00726222" w:rsidTr="00C621EA">
        <w:trPr>
          <w:gridAfter w:val="1"/>
          <w:wAfter w:w="2585" w:type="dxa"/>
          <w:trHeight w:val="6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47</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Granola de cereais adoçada com mel, contendo frutas secas, embalagem de 1Kg</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1KG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R$ 25,00</w:t>
            </w:r>
          </w:p>
          <w:p w:rsidR="00726222" w:rsidRPr="00557230" w:rsidRDefault="00726222" w:rsidP="00E15F11">
            <w:pPr>
              <w:spacing w:after="0" w:line="240" w:lineRule="auto"/>
              <w:jc w:val="center"/>
              <w:rPr>
                <w:rFonts w:ascii="Times New Roman" w:hAnsi="Times New Roman"/>
                <w:bCs/>
                <w:color w:val="000000"/>
                <w:sz w:val="24"/>
                <w:szCs w:val="24"/>
              </w:rPr>
            </w:pP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R$ 24,00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26,00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R$ 25,00</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R$ 260,00</w:t>
            </w:r>
          </w:p>
        </w:tc>
      </w:tr>
      <w:tr w:rsidR="00726222" w:rsidTr="00C621EA">
        <w:trPr>
          <w:gridAfter w:val="1"/>
          <w:wAfter w:w="2585" w:type="dxa"/>
          <w:trHeight w:val="274"/>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48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Leite condensado produzido com leite integral, açúcar e lactose, acondicionado em embalagem de 395 g, que deverá conter externamente os dados de identificação, informações nutricionais e atender as especificações técnicas da </w:t>
            </w:r>
            <w:r w:rsidRPr="002409C1">
              <w:rPr>
                <w:rFonts w:ascii="Times New Roman" w:hAnsi="Times New Roman"/>
                <w:color w:val="000000"/>
                <w:sz w:val="24"/>
                <w:szCs w:val="24"/>
              </w:rPr>
              <w:lastRenderedPageBreak/>
              <w:t>ANVISA e Inmetro.Prazo de validade de no mínimo 6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w:t>
            </w:r>
            <w:r w:rsidRPr="002409C1">
              <w:rPr>
                <w:rFonts w:ascii="Times New Roman" w:hAnsi="Times New Roman"/>
                <w:color w:val="000000"/>
                <w:sz w:val="24"/>
                <w:szCs w:val="24"/>
              </w:rPr>
              <w:t xml:space="preserve"> Caixa</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420"/>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 xml:space="preserve">R$ </w:t>
            </w:r>
            <w:r w:rsidRPr="00557230">
              <w:rPr>
                <w:rFonts w:ascii="Times New Roman" w:hAnsi="Times New Roman"/>
                <w:bCs/>
                <w:color w:val="000000"/>
                <w:sz w:val="24"/>
                <w:szCs w:val="24"/>
              </w:rPr>
              <w:tab/>
              <w:t>7,00</w:t>
            </w: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R$ 6,80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7,99</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R$ 7,26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R$ 108,90</w:t>
            </w:r>
          </w:p>
        </w:tc>
      </w:tr>
      <w:tr w:rsidR="00726222" w:rsidTr="00C621EA">
        <w:trPr>
          <w:gridAfter w:val="1"/>
          <w:wAfter w:w="2585" w:type="dxa"/>
          <w:trHeight w:val="31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49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Leite Condensado sem Lactose. Embalagem de 200g </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unidades</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tabs>
                <w:tab w:val="left" w:pos="195"/>
              </w:tabs>
              <w:spacing w:after="0" w:line="240" w:lineRule="auto"/>
              <w:jc w:val="center"/>
              <w:rPr>
                <w:rFonts w:ascii="Times New Roman" w:hAnsi="Times New Roman"/>
                <w:bCs/>
                <w:color w:val="000000"/>
                <w:sz w:val="24"/>
                <w:szCs w:val="24"/>
              </w:rPr>
            </w:pPr>
          </w:p>
          <w:p w:rsidR="00726222" w:rsidRPr="00557230" w:rsidRDefault="00726222" w:rsidP="00E15F11">
            <w:pPr>
              <w:tabs>
                <w:tab w:val="left" w:pos="195"/>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R$ 8,50</w:t>
            </w:r>
          </w:p>
        </w:tc>
        <w:tc>
          <w:tcPr>
            <w:tcW w:w="1137" w:type="dxa"/>
            <w:tcBorders>
              <w:top w:val="single" w:sz="4" w:space="0" w:color="auto"/>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R$ 9,00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R$ 45,00</w:t>
            </w:r>
          </w:p>
        </w:tc>
      </w:tr>
      <w:tr w:rsidR="00726222" w:rsidRPr="00D02D87" w:rsidTr="00C621EA">
        <w:trPr>
          <w:gridAfter w:val="1"/>
          <w:wAfter w:w="2585" w:type="dxa"/>
          <w:trHeight w:val="56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Leite de vaca em pó integral instantâneo, </w:t>
            </w:r>
            <w:r w:rsidRPr="002409C1">
              <w:rPr>
                <w:rFonts w:ascii="Times New Roman" w:hAnsi="Times New Roman"/>
                <w:b/>
                <w:bCs/>
                <w:color w:val="000000"/>
                <w:sz w:val="24"/>
                <w:szCs w:val="24"/>
              </w:rPr>
              <w:t>sem açúcar</w:t>
            </w:r>
            <w:r w:rsidRPr="002409C1">
              <w:rPr>
                <w:rFonts w:ascii="Times New Roman" w:hAnsi="Times New Roman"/>
                <w:color w:val="000000"/>
                <w:sz w:val="24"/>
                <w:szCs w:val="24"/>
              </w:rPr>
              <w:t>, acondicionado em embalagem de 400 g contendo externamente os dados de identificação, procedência, informações nutricionais, número de lote, quantidade do produto, número do registro no Ministério da Agricultura/SIF/DIPOA e carimbo de inspeção do SIF.  Validade mínima de 10 (dez) meses a partir da data de entrega. Conservação em ambiente seco e arejado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400g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R$ 16,00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R$ 15,00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17,00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R$ 16,00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D02D87" w:rsidRDefault="00726222" w:rsidP="00E15F11">
            <w:pPr>
              <w:jc w:val="center"/>
              <w:rPr>
                <w:rFonts w:ascii="Times New Roman" w:hAnsi="Times New Roman"/>
                <w:sz w:val="24"/>
                <w:szCs w:val="24"/>
              </w:rPr>
            </w:pPr>
            <w:r>
              <w:rPr>
                <w:rFonts w:ascii="Times New Roman" w:hAnsi="Times New Roman"/>
                <w:sz w:val="24"/>
                <w:szCs w:val="24"/>
              </w:rPr>
              <w:t>R$ 3.200,00</w:t>
            </w:r>
          </w:p>
        </w:tc>
      </w:tr>
      <w:tr w:rsidR="00726222" w:rsidTr="00C621EA">
        <w:trPr>
          <w:gridAfter w:val="1"/>
          <w:wAfter w:w="2585" w:type="dxa"/>
          <w:trHeight w:val="597"/>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Leite longa vida – SEM LACTOSE. Leite UHT livre de lactose. Embalagem contendo 1 litro, recipiente tipo tetra pack, impermeável a germes e ao ar, com identificação do produto, marca do fabricante e prazo de validade de no mínimo 120 dias.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Litro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12</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R$ 6,00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FF3427" w:rsidRDefault="00726222" w:rsidP="00E15F11">
            <w:pPr>
              <w:jc w:val="center"/>
              <w:rPr>
                <w:rFonts w:ascii="Times New Roman" w:hAnsi="Times New Roman"/>
                <w:sz w:val="24"/>
                <w:szCs w:val="24"/>
              </w:rPr>
            </w:pPr>
            <w:r>
              <w:rPr>
                <w:rFonts w:ascii="Times New Roman" w:hAnsi="Times New Roman"/>
                <w:sz w:val="24"/>
                <w:szCs w:val="24"/>
              </w:rPr>
              <w:t>R$ 5,79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6,50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R$ 6,09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R$ 73,08</w:t>
            </w:r>
          </w:p>
        </w:tc>
      </w:tr>
      <w:tr w:rsidR="00726222" w:rsidTr="00C621EA">
        <w:trPr>
          <w:gridAfter w:val="1"/>
          <w:wAfter w:w="2585" w:type="dxa"/>
          <w:trHeight w:val="298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Leite UHT, Longa Vida Integral, em embalagem Tetrapak, com teor de gordura mínimo de 3% em caixas de 1000ml. A embalagem deverá conter externamente os dados de identificação, procedência, informação nutricionais, número de lote, data de validade, quantidade do produto e o número de registro no Ministério da Agricultura/ SIF/ DIPOA e carimbo de inspeção do SIF. Validade mínima de 90 dias a partir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Litro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R$ 4,40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R$ 4,46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R$ 4.460,00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Macarrão de ovos tipo ESPAGUETE número 8 massas de farinha de trigo enriquecida com ferro e ácido fólico e ovos, com corante natural de urucum e cúrcuma. Fabricado a partir de matérias primas sãs e limpas isentas de contaminação. deve </w:t>
            </w:r>
            <w:r w:rsidRPr="002409C1">
              <w:rPr>
                <w:rFonts w:ascii="Times New Roman" w:hAnsi="Times New Roman"/>
                <w:color w:val="000000"/>
                <w:sz w:val="24"/>
                <w:szCs w:val="24"/>
              </w:rPr>
              <w:lastRenderedPageBreak/>
              <w:t>conter o mínimo correspondente a 8,8mg de colesterol por quilo. Na embalagem não poderá haver mistura de outros tipos de macarrão. Embalagens de 1kg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 xml:space="preserve">Embalagem de </w:t>
            </w:r>
            <w:r>
              <w:rPr>
                <w:rFonts w:ascii="Times New Roman" w:hAnsi="Times New Roman"/>
                <w:color w:val="000000"/>
                <w:sz w:val="24"/>
                <w:szCs w:val="24"/>
              </w:rPr>
              <w:t>1 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700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R$ 7,50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R$ 7,29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FF3427" w:rsidRDefault="00726222" w:rsidP="00E15F11">
            <w:pPr>
              <w:spacing w:after="0" w:line="240" w:lineRule="auto"/>
              <w:jc w:val="center"/>
              <w:rPr>
                <w:rFonts w:ascii="Times New Roman" w:hAnsi="Times New Roman"/>
                <w:b/>
                <w:bCs/>
                <w:color w:val="000000"/>
                <w:sz w:val="24"/>
                <w:szCs w:val="24"/>
                <w:highlight w:val="yellow"/>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R$ 7,59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R$ 5.313,00</w:t>
            </w:r>
          </w:p>
        </w:tc>
      </w:tr>
      <w:tr w:rsidR="00726222" w:rsidTr="00C621EA">
        <w:trPr>
          <w:gridAfter w:val="1"/>
          <w:wAfter w:w="2585" w:type="dxa"/>
          <w:trHeight w:val="711"/>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54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Macarrão de ovos tipo PARAFUSO, massa de farinha de trigo enriquecida com ferro e ácido fólico e ovos, com corante natural de urucum e cúrcuma. Fabricado a partir de matérias primas sãs e limpas isentas de  contaminação. Deve conter o mínimo correspondente a 8,8 mg de colesterol por quilo. Na embalagem não poderá haver mistura de outros tipos de macarrão. Embalagens de 500g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R$ 7,50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R$ 7,29</w:t>
            </w: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R$ 7,59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R$ 1.518,00</w:t>
            </w:r>
          </w:p>
        </w:tc>
      </w:tr>
      <w:tr w:rsidR="00726222" w:rsidTr="00C621EA">
        <w:trPr>
          <w:gridAfter w:val="1"/>
          <w:wAfter w:w="2585" w:type="dxa"/>
          <w:trHeight w:val="117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55</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Macarrão de ovos tipo PENNE, massa de farinha de trigo enriquecida com ferro e ácido fólico e ovos, com corante natural de urucum e cúrcuma. Fabricado a partir de matérias primas sãs e limpas isentas de  contaminação. Deve conter o mínimo correspondente a 8,8 mg de colesterol por quilo. Na embalagem não poderá haver mistura de outros tipos de macarrão. Embalagens de 500g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R$ 4,20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5,70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R$ 4,96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R$ 744,00</w:t>
            </w:r>
          </w:p>
        </w:tc>
      </w:tr>
      <w:tr w:rsidR="00726222" w:rsidTr="00C621EA">
        <w:trPr>
          <w:gridAfter w:val="1"/>
          <w:wAfter w:w="2585" w:type="dxa"/>
          <w:trHeight w:val="22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Maionese com teor reduzido de lipídeos : Produto na forma cremosa, homogênea, sem decantação de líquido, obtida de poleo vegetal alimentício e ovos, açúcar, sal, suco de limão, vinagre, EDTA . Fórmula registrada com características organolépticas normais embalada conforme legislação vigente em pote de 1kg. Validade de no mínimo 3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R$ 326,40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57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Manteiga com Sal, de primeira qualidade, obtida do creme de leite padronizado, pasteurizado e maturado. Embalagem de 500g com teor mínimo de 80% de lipídeos em embalagens devidamente rotuladas e com dados de identificação. Deve possuir registro SIF/DIPOA. Validade de no mínimo 90 dias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R$ 40,00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center" w:pos="541"/>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R$ 39,69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41,00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R$ 40,23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R$ 804,60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Margarina com Sal, contendo 0% de gordura trans, até 65% de lipídeos, para uso culinário, com características organolépticas normais, isenta de ranço. Embalagem de 1 KG. polietileno leitoso e resistente, apresentando vedação adequada e registros e identificações cabíveis. Deve ter validade mínima de 6 e vir em embalagens de 1Kg.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R$ 12,00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R$ 11,00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12,50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R$ 11,83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R$ 591,50</w:t>
            </w:r>
          </w:p>
        </w:tc>
      </w:tr>
      <w:tr w:rsidR="00726222" w:rsidTr="00C621EA">
        <w:trPr>
          <w:gridAfter w:val="1"/>
          <w:wAfter w:w="2585" w:type="dxa"/>
          <w:trHeight w:val="143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59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Massa para LASANHA - massa de farinha de trigo enriquecida com ferro e ácido fólico e </w:t>
            </w:r>
            <w:r w:rsidRPr="002409C1">
              <w:rPr>
                <w:rFonts w:ascii="Times New Roman" w:hAnsi="Times New Roman"/>
                <w:b/>
                <w:bCs/>
                <w:color w:val="000000"/>
                <w:sz w:val="24"/>
                <w:szCs w:val="24"/>
              </w:rPr>
              <w:t>ovos</w:t>
            </w:r>
            <w:r w:rsidRPr="002409C1">
              <w:rPr>
                <w:rFonts w:ascii="Times New Roman" w:hAnsi="Times New Roman"/>
                <w:color w:val="000000"/>
                <w:sz w:val="24"/>
                <w:szCs w:val="24"/>
              </w:rPr>
              <w:t>, com corante natural de urucum e cúrcuma. Fabricado a partir de matérias primas sãs e limpas isentas de contaminação. Deve conter o mínimo correspondente a 8,8mg de colesterol por quilo. Na embalagem não poderá haver mistura de outros tipos de macarrão. Embalagens de 500g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F53973" w:rsidRDefault="00726222" w:rsidP="00E15F11">
            <w:pPr>
              <w:jc w:val="center"/>
              <w:rPr>
                <w:rFonts w:ascii="Times New Roman" w:hAnsi="Times New Roman"/>
                <w:sz w:val="24"/>
                <w:szCs w:val="24"/>
              </w:rPr>
            </w:pPr>
          </w:p>
          <w:p w:rsidR="00726222" w:rsidRPr="00F53973" w:rsidRDefault="00726222" w:rsidP="00E15F11">
            <w:pPr>
              <w:jc w:val="center"/>
              <w:rPr>
                <w:rFonts w:ascii="Times New Roman" w:hAnsi="Times New Roman"/>
                <w:sz w:val="24"/>
                <w:szCs w:val="24"/>
              </w:rPr>
            </w:pPr>
            <w:r>
              <w:rPr>
                <w:rFonts w:ascii="Times New Roman" w:hAnsi="Times New Roman"/>
                <w:sz w:val="24"/>
                <w:szCs w:val="24"/>
              </w:rPr>
              <w:t>R$ 6,50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R$ 6,40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7,00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R$ 6,63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R$ 198,90</w:t>
            </w:r>
          </w:p>
        </w:tc>
      </w:tr>
      <w:tr w:rsidR="00726222" w:rsidTr="00C621EA">
        <w:trPr>
          <w:gridAfter w:val="1"/>
          <w:wAfter w:w="2585" w:type="dxa"/>
          <w:trHeight w:val="477"/>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Milho de Pipoca. Classe amarelo, grupo duro. Rótulo contendo informações nutricionais e data de validade não inferior a 6 meses da data de entrega. Embalagem de 500g.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 de 500g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R$ 4,35</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Pr="0013289C" w:rsidRDefault="00726222" w:rsidP="00E15F11">
            <w:pPr>
              <w:jc w:val="center"/>
              <w:rPr>
                <w:rFonts w:ascii="Times New Roman" w:hAnsi="Times New Roman"/>
                <w:sz w:val="24"/>
                <w:szCs w:val="24"/>
              </w:rPr>
            </w:pPr>
            <w:r>
              <w:rPr>
                <w:rFonts w:ascii="Times New Roman" w:hAnsi="Times New Roman"/>
                <w:sz w:val="24"/>
                <w:szCs w:val="24"/>
              </w:rPr>
              <w:t>R$ 4,29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4,95</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R$ 4,53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R$ 181,20</w:t>
            </w:r>
          </w:p>
        </w:tc>
      </w:tr>
      <w:tr w:rsidR="00726222" w:rsidTr="00C621EA">
        <w:trPr>
          <w:gridAfter w:val="1"/>
          <w:wAfter w:w="2585" w:type="dxa"/>
          <w:trHeight w:val="32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61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Milho Verde em Conserva. Grãos simples, inteiros, com tamanhos e coloração uniformes. Imersos em líquido de cobertura composto de água e sal. Características organolépticas normais e textura macia. Não deve conter aditivos químicos, corantes ou fermentação. Hermeticamente fechado com rotulagem de toda a informação previsto em legislação. Embalagem drenada contendo 200g. Validade de  no mínimo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200g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R$ 3,70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R$ 3,73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R$ 932,50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Mistura para bolo sabor chocolate, coco, laranja. Elaborada com farinha de trigo enriquecida, açúcar, óleo vegetal refinado, leite em pó, estabilizante, lecitina de soja. (INS 322 - ovo em pó, sal, fermento em pó, leite em pó) Embalagem plástica leitosa contendo 400g e data de validade mínima de 4 meses após 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Pacotes</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75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R$ 4,80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R$ 4,59</w:t>
            </w:r>
          </w:p>
        </w:tc>
        <w:tc>
          <w:tcPr>
            <w:tcW w:w="1137" w:type="dxa"/>
            <w:tcBorders>
              <w:top w:val="single" w:sz="4" w:space="0" w:color="auto"/>
              <w:left w:val="nil"/>
              <w:bottom w:val="single" w:sz="4" w:space="0" w:color="auto"/>
              <w:right w:val="single" w:sz="8" w:space="0" w:color="auto"/>
            </w:tcBorders>
            <w:shd w:val="clear" w:color="000000" w:fill="FFFFFF"/>
          </w:tcPr>
          <w:p w:rsidR="00726222" w:rsidRPr="002409C1" w:rsidRDefault="00726222" w:rsidP="00E15F11">
            <w:pPr>
              <w:pStyle w:val="Ttulo2"/>
              <w:rPr>
                <w:b/>
              </w:rPr>
            </w:pPr>
            <w:r w:rsidRPr="00557230">
              <w:rPr>
                <w:bCs/>
                <w:color w:val="000000"/>
                <w:sz w:val="24"/>
                <w:szCs w:val="24"/>
              </w:rPr>
              <w:t>R$</w:t>
            </w:r>
            <w:r>
              <w:rPr>
                <w:bCs/>
                <w:color w:val="000000"/>
                <w:sz w:val="24"/>
                <w:szCs w:val="24"/>
              </w:rPr>
              <w:t xml:space="preserve"> 5,00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R$ 4,79</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R$ 359,25</w:t>
            </w:r>
          </w:p>
        </w:tc>
      </w:tr>
      <w:tr w:rsidR="00726222" w:rsidTr="00C621EA">
        <w:trPr>
          <w:gridAfter w:val="1"/>
          <w:wAfter w:w="2585" w:type="dxa"/>
          <w:trHeight w:val="14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Molho de Tomate elaborado à base de tomates maduros, sem pele e sem sementes, isenta de fermentação, adicionado de sal, açúcar, alho, salsa, amido e outras substâncias permitidas, desde que mencionadas e sem pimenta; Lata, caixa ou sachê pesando </w:t>
            </w:r>
            <w:r w:rsidRPr="002409C1">
              <w:rPr>
                <w:rFonts w:ascii="Times New Roman" w:hAnsi="Times New Roman"/>
                <w:b/>
                <w:bCs/>
                <w:color w:val="000000"/>
                <w:sz w:val="24"/>
                <w:szCs w:val="24"/>
              </w:rPr>
              <w:t>340g</w:t>
            </w:r>
            <w:r w:rsidRPr="002409C1">
              <w:rPr>
                <w:rFonts w:ascii="Times New Roman" w:hAnsi="Times New Roman"/>
                <w:color w:val="000000"/>
                <w:sz w:val="24"/>
                <w:szCs w:val="24"/>
              </w:rPr>
              <w:t>. Prazo de validade mínima de 9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2409C1">
              <w:rPr>
                <w:rFonts w:ascii="Times New Roman" w:hAnsi="Times New Roman"/>
                <w:color w:val="000000"/>
                <w:sz w:val="24"/>
                <w:szCs w:val="24"/>
              </w:rPr>
              <w:t>Sachê</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R$ 4,00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R$ 3,79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4,50</w:t>
            </w: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Pr="002409C1" w:rsidRDefault="00726222" w:rsidP="00E15F11">
            <w:pPr>
              <w:tabs>
                <w:tab w:val="left" w:pos="390"/>
                <w:tab w:val="center" w:pos="592"/>
              </w:tabs>
              <w:spacing w:after="0" w:line="240" w:lineRule="auto"/>
              <w:jc w:val="center"/>
              <w:rPr>
                <w:rFonts w:ascii="Times New Roman" w:hAnsi="Times New Roman"/>
                <w:b/>
                <w:bCs/>
                <w:color w:val="000000"/>
                <w:sz w:val="24"/>
                <w:szCs w:val="24"/>
              </w:rPr>
            </w:pPr>
            <w:r>
              <w:rPr>
                <w:rFonts w:ascii="Times New Roman" w:hAnsi="Times New Roman"/>
                <w:sz w:val="24"/>
                <w:szCs w:val="24"/>
              </w:rPr>
              <w:t>R$ 4,09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r>
              <w:rPr>
                <w:rFonts w:ascii="Times New Roman" w:hAnsi="Times New Roman"/>
                <w:sz w:val="24"/>
                <w:szCs w:val="24"/>
              </w:rPr>
              <w:t>R$ 818,00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Óleo de Soja refinado obtido de espécie vegetal, isento de ranço e substâncias estranhas, acondicionado em frasco plástico com 900 ml, de  coloração clara, obedecendo a requisitos de qualidade, odor, sabor e isento de impurezas.Prazo de validade de no mínimo 6 meses a partir da entrega do produto.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Garrafa de 900ml</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1080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R$ 9,50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10,00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Pr="002409C1" w:rsidRDefault="00726222" w:rsidP="00E15F11">
            <w:pPr>
              <w:tabs>
                <w:tab w:val="left" w:pos="390"/>
                <w:tab w:val="center" w:pos="592"/>
              </w:tabs>
              <w:spacing w:after="0" w:line="240" w:lineRule="auto"/>
              <w:jc w:val="center"/>
              <w:rPr>
                <w:rFonts w:ascii="Times New Roman" w:hAnsi="Times New Roman"/>
                <w:b/>
                <w:bCs/>
                <w:color w:val="000000"/>
                <w:sz w:val="24"/>
                <w:szCs w:val="24"/>
              </w:rPr>
            </w:pPr>
            <w:r>
              <w:rPr>
                <w:rFonts w:ascii="Times New Roman" w:hAnsi="Times New Roman"/>
                <w:sz w:val="24"/>
                <w:szCs w:val="24"/>
              </w:rPr>
              <w:t>R$ 9,50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p>
          <w:p w:rsidR="00726222" w:rsidRDefault="00726222" w:rsidP="00E15F11">
            <w:pPr>
              <w:tabs>
                <w:tab w:val="left" w:pos="390"/>
                <w:tab w:val="center" w:pos="592"/>
              </w:tabs>
              <w:spacing w:after="0" w:line="240" w:lineRule="auto"/>
              <w:jc w:val="center"/>
              <w:rPr>
                <w:rFonts w:ascii="Times New Roman" w:hAnsi="Times New Roman"/>
                <w:sz w:val="24"/>
                <w:szCs w:val="24"/>
              </w:rPr>
            </w:pPr>
            <w:r>
              <w:rPr>
                <w:rFonts w:ascii="Times New Roman" w:hAnsi="Times New Roman"/>
                <w:sz w:val="24"/>
                <w:szCs w:val="24"/>
              </w:rPr>
              <w:t>R$ 10,260,00</w:t>
            </w:r>
          </w:p>
        </w:tc>
      </w:tr>
      <w:tr w:rsidR="00726222" w:rsidTr="00C621EA">
        <w:trPr>
          <w:gridAfter w:val="1"/>
          <w:wAfter w:w="2585" w:type="dxa"/>
          <w:trHeight w:val="347"/>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65</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Ovo de Galinha vermelho, fresco, tipo grande, pesando no mínimo 55g por unidade. Embalagem primária: Descartável, fechada, </w:t>
            </w:r>
            <w:r w:rsidRPr="002409C1">
              <w:rPr>
                <w:rFonts w:ascii="Times New Roman" w:hAnsi="Times New Roman"/>
                <w:color w:val="000000"/>
                <w:sz w:val="24"/>
                <w:szCs w:val="24"/>
              </w:rPr>
              <w:lastRenderedPageBreak/>
              <w:t>identificada com rótulo impresso conforme legislação vigente. EMBALAGEM CONTENDO 12 UNIDADES POIS SERÁ UTILIZADO NA CESTA DE DISTRIBUIÇÃO PNAE</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E</w:t>
            </w:r>
            <w:r>
              <w:rPr>
                <w:rFonts w:ascii="Times New Roman" w:hAnsi="Times New Roman"/>
                <w:color w:val="000000"/>
                <w:sz w:val="24"/>
                <w:szCs w:val="24"/>
              </w:rPr>
              <w:t xml:space="preserve">mbalagem contendo 12 </w:t>
            </w:r>
            <w:r>
              <w:rPr>
                <w:rFonts w:ascii="Times New Roman" w:hAnsi="Times New Roman"/>
                <w:color w:val="000000"/>
                <w:sz w:val="24"/>
                <w:szCs w:val="24"/>
              </w:rPr>
              <w:lastRenderedPageBreak/>
              <w:t xml:space="preserve">unidades </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lastRenderedPageBreak/>
              <w:t>810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R$ 8,90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R$ 8,86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R$ 7.176,66</w:t>
            </w:r>
          </w:p>
        </w:tc>
      </w:tr>
      <w:tr w:rsidR="00726222" w:rsidRPr="0042309A" w:rsidTr="00C621EA">
        <w:trPr>
          <w:gridAfter w:val="1"/>
          <w:wAfter w:w="2585" w:type="dxa"/>
          <w:trHeight w:val="153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66</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Ovo de Galinha vermelho, fresco, tipo grande, pesando no mínimo 55g por unidade. Embalagem primária: Descartável, fechada, identificada com rótulo impresso conforme legislação vigente.</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Unidades</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2280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tabs>
                <w:tab w:val="left" w:pos="435"/>
                <w:tab w:val="center" w:pos="668"/>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R$ 0,80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R$ 0,75</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0,89</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R$ 0,81</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42309A" w:rsidRDefault="00726222" w:rsidP="00E15F11">
            <w:pPr>
              <w:jc w:val="center"/>
              <w:rPr>
                <w:rFonts w:ascii="Times New Roman" w:hAnsi="Times New Roman"/>
                <w:sz w:val="24"/>
                <w:szCs w:val="24"/>
              </w:rPr>
            </w:pPr>
            <w:r>
              <w:rPr>
                <w:rFonts w:ascii="Times New Roman" w:hAnsi="Times New Roman"/>
                <w:sz w:val="24"/>
                <w:szCs w:val="24"/>
              </w:rPr>
              <w:t>R$ 1.846,80</w:t>
            </w:r>
          </w:p>
        </w:tc>
      </w:tr>
      <w:tr w:rsidR="00726222" w:rsidTr="00C621EA">
        <w:trPr>
          <w:gridAfter w:val="1"/>
          <w:wAfter w:w="2585"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67</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Pão de Forma Integral fatiado com massa de farinha de trigo integral. Deve apresentar tamanho e forma regular, data de fabricação inferior a 3 dias da data de entrega e data de validade de no mínimo 7 dias após a data de entrega. O pão não deve estar queimado ou com machas. Embalagens de 400g contendo aproximadamente 20 fatias.</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R$ 7,00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8,50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R$ 7,83</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R$ 391,50</w:t>
            </w:r>
          </w:p>
          <w:p w:rsidR="00726222" w:rsidRDefault="00726222" w:rsidP="00E15F11">
            <w:pPr>
              <w:spacing w:after="0" w:line="240" w:lineRule="auto"/>
              <w:jc w:val="center"/>
              <w:rPr>
                <w:rFonts w:ascii="Times New Roman" w:hAnsi="Times New Roman"/>
                <w:sz w:val="24"/>
                <w:szCs w:val="24"/>
              </w:rPr>
            </w:pPr>
          </w:p>
        </w:tc>
      </w:tr>
      <w:tr w:rsidR="00726222" w:rsidTr="00C621EA">
        <w:trPr>
          <w:gridAfter w:val="1"/>
          <w:wAfter w:w="2585" w:type="dxa"/>
          <w:trHeight w:val="27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Pão Francês - pão de sal, com massa de farinha de trigo, pesando 50g cada.  Deve apresentar tamanho e forma regular, ser entregue fresco e na mesma data da fabricação. O pão não deve estar queimado ou com machas. Embalagens de 400g contendo aproximadamente 20 fatias.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Quilo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R$ 13,89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14,50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R$ 14,13</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R$ 4.239,00</w:t>
            </w:r>
          </w:p>
        </w:tc>
      </w:tr>
      <w:tr w:rsidR="00726222" w:rsidTr="00C621EA">
        <w:trPr>
          <w:gridAfter w:val="1"/>
          <w:wAfter w:w="2585"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69</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Proteína Texturizada de Soja: granulação fina, es</w:t>
            </w:r>
            <w:r>
              <w:rPr>
                <w:rFonts w:ascii="Times New Roman" w:hAnsi="Times New Roman"/>
                <w:color w:val="000000"/>
                <w:sz w:val="24"/>
                <w:szCs w:val="24"/>
              </w:rPr>
              <w:t xml:space="preserve">cura em embalagem de 500g </w:t>
            </w:r>
            <w:r w:rsidRPr="002409C1">
              <w:rPr>
                <w:rFonts w:ascii="Times New Roman" w:hAnsi="Times New Roman"/>
                <w:color w:val="000000"/>
                <w:sz w:val="24"/>
                <w:szCs w:val="24"/>
              </w:rPr>
              <w:t>. Embalagem atóxica, rotulada conforme legislação específica, isenta de mofo, bolor ou outras substâncias tóxicas ou nocivas. Validade superior a 6 meses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R$ 30,00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R$ 29,89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31,00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R$ 30,29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R$ 302,90</w:t>
            </w:r>
          </w:p>
        </w:tc>
      </w:tr>
      <w:tr w:rsidR="00726222" w:rsidTr="00C621EA">
        <w:trPr>
          <w:gridAfter w:val="1"/>
          <w:wAfter w:w="2585" w:type="dxa"/>
          <w:trHeight w:val="101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Queijo tipo Mussarela - Produto deve conter cheiro e sabor de leite, com ácidez, textura e cor características, </w:t>
            </w:r>
            <w:r w:rsidRPr="002409C1">
              <w:rPr>
                <w:rFonts w:ascii="Times New Roman" w:hAnsi="Times New Roman"/>
                <w:b/>
                <w:bCs/>
                <w:color w:val="000000"/>
                <w:sz w:val="24"/>
                <w:szCs w:val="24"/>
              </w:rPr>
              <w:t>sem adição de amido</w:t>
            </w:r>
            <w:r w:rsidRPr="002409C1">
              <w:rPr>
                <w:rFonts w:ascii="Times New Roman" w:hAnsi="Times New Roman"/>
                <w:color w:val="000000"/>
                <w:sz w:val="24"/>
                <w:szCs w:val="24"/>
              </w:rPr>
              <w:t xml:space="preserve"> e sem buracos. A embalagem do produto deve ter o Selo do Serviço de Inspeção Federal (S.I.F.), conter registro da </w:t>
            </w:r>
            <w:r w:rsidRPr="002409C1">
              <w:rPr>
                <w:rFonts w:ascii="Times New Roman" w:hAnsi="Times New Roman"/>
                <w:color w:val="000000"/>
                <w:sz w:val="24"/>
                <w:szCs w:val="24"/>
              </w:rPr>
              <w:lastRenderedPageBreak/>
              <w:t>data de fabricação, peso e validade estampada no rótulo da embalagem.</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R$ 38,00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R$ 37,00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bCs/>
                <w:color w:val="000000"/>
                <w:sz w:val="24"/>
                <w:szCs w:val="24"/>
              </w:rPr>
            </w:pPr>
          </w:p>
          <w:p w:rsidR="00726222" w:rsidRPr="0032617A"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39,00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R$ 38,00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R$ 302,90</w:t>
            </w:r>
          </w:p>
        </w:tc>
      </w:tr>
      <w:tr w:rsidR="00726222" w:rsidTr="00C621EA">
        <w:trPr>
          <w:gridAfter w:val="1"/>
          <w:wAfter w:w="2585" w:type="dxa"/>
          <w:trHeight w:val="48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71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Queijo tipo Parmesão - Queijo Parmesão peça – Ingredientes: Leite  padronizado e pasteurizado, cloreto de sódio, fermento lático, cloreto de cálcio, coalho ou coagulante e nitrato de sódio. O Queijo parmesão deverá ser produzido com leite de vaca, padronizado, clarificado e pasteurizado.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sz w:val="24"/>
                <w:szCs w:val="24"/>
              </w:rPr>
              <w:t>R$ 55,00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R$ 53,99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56,00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R$ 54,99</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R$ 824,85</w:t>
            </w:r>
          </w:p>
        </w:tc>
      </w:tr>
      <w:tr w:rsidR="00726222" w:rsidTr="00C621EA">
        <w:trPr>
          <w:gridAfter w:val="1"/>
          <w:wAfter w:w="2585" w:type="dxa"/>
          <w:trHeight w:val="373"/>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72</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Sal Refiando iodado beneficiado e isento de sais de cálcio e magnésio, impurezas orgânicas, areias e fragmentos de conchas. Produzido,  embalado e rotulado em conformidade com legislação vigente. Embalagens de 1Kg e validade superior a 6 meses a partir da data da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w:t>
            </w:r>
          </w:p>
        </w:tc>
        <w:tc>
          <w:tcPr>
            <w:tcW w:w="108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R$ 2,80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R$ 2,60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3,00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R$ 2,80</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R$ 280,00</w:t>
            </w:r>
          </w:p>
        </w:tc>
      </w:tr>
      <w:tr w:rsidR="00726222" w:rsidTr="00C621EA">
        <w:trPr>
          <w:gridAfter w:val="1"/>
          <w:wAfter w:w="2585" w:type="dxa"/>
          <w:trHeight w:val="1305"/>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73</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Salsicha - Hot</w:t>
            </w:r>
            <w:r>
              <w:rPr>
                <w:rFonts w:ascii="Times New Roman" w:hAnsi="Times New Roman"/>
                <w:color w:val="000000"/>
                <w:sz w:val="24"/>
                <w:szCs w:val="24"/>
              </w:rPr>
              <w:t xml:space="preserve">-Dog. Embalagem plástica de </w:t>
            </w:r>
            <w:r w:rsidRPr="002409C1">
              <w:rPr>
                <w:rFonts w:ascii="Times New Roman" w:hAnsi="Times New Roman"/>
                <w:color w:val="000000"/>
                <w:sz w:val="24"/>
                <w:szCs w:val="24"/>
              </w:rPr>
              <w:t xml:space="preserve"> 5 kg com selo de inspeção SIF. Refrigeradas em temperatura inferior a 7ºC. </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Quilo</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R$ 20,00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R$ 19,50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21,00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R$ 20,16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R$ 1.008,00</w:t>
            </w:r>
          </w:p>
        </w:tc>
      </w:tr>
      <w:tr w:rsidR="00726222" w:rsidTr="00C621EA">
        <w:trPr>
          <w:gridAfter w:val="1"/>
          <w:wAfter w:w="2585" w:type="dxa"/>
          <w:trHeight w:val="70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Suco Concentrado, embalado em g</w:t>
            </w:r>
            <w:r>
              <w:rPr>
                <w:rFonts w:ascii="Times New Roman" w:hAnsi="Times New Roman"/>
                <w:color w:val="000000"/>
                <w:sz w:val="24"/>
                <w:szCs w:val="24"/>
              </w:rPr>
              <w:t xml:space="preserve">arrafas pet ou vidro de </w:t>
            </w:r>
            <w:r w:rsidRPr="002409C1">
              <w:rPr>
                <w:rFonts w:ascii="Times New Roman" w:hAnsi="Times New Roman"/>
                <w:color w:val="000000"/>
                <w:sz w:val="24"/>
                <w:szCs w:val="24"/>
              </w:rPr>
              <w:t xml:space="preserve"> 1Litro. Sabor ABACAXI. Composição: água, suco de fruta concentrado, integral pasteurizado e homogeneizado, não fermentado, não alcóolico. Acidulante: ácido cítrico e conservante aceitável: metabissulfito e benzoato de sódio. Sem glúten e sem adição de açúcar, com rendimento de no mínimo, 7 litros de suco por litro de concentrado. Rótulo contendo informações conforme legislação vigente e validade mínima de 6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Garrafa de 1 litro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sz w:val="24"/>
                <w:szCs w:val="24"/>
              </w:rPr>
              <w:t>R$ 7,90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tabs>
                <w:tab w:val="center" w:pos="587"/>
              </w:tabs>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R$ 7,86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R$ 314,40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75</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Suco Concentrado, embalado em</w:t>
            </w:r>
            <w:r>
              <w:rPr>
                <w:rFonts w:ascii="Times New Roman" w:hAnsi="Times New Roman"/>
                <w:color w:val="000000"/>
                <w:sz w:val="24"/>
                <w:szCs w:val="24"/>
              </w:rPr>
              <w:t xml:space="preserve"> garrafas pet ou vidro de </w:t>
            </w:r>
            <w:r w:rsidRPr="002409C1">
              <w:rPr>
                <w:rFonts w:ascii="Times New Roman" w:hAnsi="Times New Roman"/>
                <w:color w:val="000000"/>
                <w:sz w:val="24"/>
                <w:szCs w:val="24"/>
              </w:rPr>
              <w:t xml:space="preserve">1Litro. Sabor CAJU. Composição: água, suco de fruta concentrado, integral pasteurizado e homogeneizado, não fermentado, não alcóolico. </w:t>
            </w:r>
            <w:r w:rsidRPr="002409C1">
              <w:rPr>
                <w:rFonts w:ascii="Times New Roman" w:hAnsi="Times New Roman"/>
                <w:color w:val="000000"/>
                <w:sz w:val="24"/>
                <w:szCs w:val="24"/>
              </w:rPr>
              <w:lastRenderedPageBreak/>
              <w:t>Acidulante: ácido cítrico e conservante aceitável: metabissulfito e benzoato de sódio. Sem glúten e sem adição de açúcar, com rendimento de no mínimo, 7 litros de suco por litro de concentrado. Rótulo contendo informações conforme legislação vigente e validade mínima de 6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Garrafa de 1 litro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R$ 7,90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R$ 7,69</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R$ 7,86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R$ 314,40</w:t>
            </w:r>
          </w:p>
        </w:tc>
      </w:tr>
      <w:tr w:rsidR="00726222" w:rsidTr="00C621EA">
        <w:trPr>
          <w:gridAfter w:val="1"/>
          <w:wAfter w:w="2585" w:type="dxa"/>
          <w:trHeight w:val="3255"/>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76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Suco Concentrado, embalado em ga</w:t>
            </w:r>
            <w:r>
              <w:rPr>
                <w:rFonts w:ascii="Times New Roman" w:hAnsi="Times New Roman"/>
                <w:color w:val="000000"/>
                <w:sz w:val="24"/>
                <w:szCs w:val="24"/>
              </w:rPr>
              <w:t xml:space="preserve">rrafas pet ou vidro de </w:t>
            </w:r>
            <w:r w:rsidRPr="002409C1">
              <w:rPr>
                <w:rFonts w:ascii="Times New Roman" w:hAnsi="Times New Roman"/>
                <w:color w:val="000000"/>
                <w:sz w:val="24"/>
                <w:szCs w:val="24"/>
              </w:rPr>
              <w:t>1Litro. Sabor UVA. Composição: água, suco de fruta concentrado, integral pasteurizado e homogeneizado, não fermentado, não alcóolico. Acidulante: ácido cítrico e conservante aceitável: metabissulfito e benzoato de sódio. Sem glúten e sem adição de açúcar, com rendimento de no mínimo, 7 litros de suco por litro de concentrado. Rótulo contendo informações conforme legislação vigente e validade mínima de 6 meses.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Garrafa de 1 litro</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r>
              <w:rPr>
                <w:rFonts w:ascii="Times New Roman" w:hAnsi="Times New Roman"/>
                <w:sz w:val="24"/>
                <w:szCs w:val="24"/>
              </w:rPr>
              <w:t>R$ 10,00</w:t>
            </w:r>
          </w:p>
          <w:p w:rsidR="00726222" w:rsidRPr="00201C5C" w:rsidRDefault="00726222" w:rsidP="00E15F11">
            <w:pPr>
              <w:jc w:val="center"/>
              <w:rPr>
                <w:rFonts w:ascii="Times New Roman" w:hAnsi="Times New Roman"/>
                <w:sz w:val="24"/>
                <w:szCs w:val="24"/>
              </w:rPr>
            </w:pP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R$ 9,20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11,00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R$ 10,06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R$ 402,40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Trigo Moído para Quibe - Trigo para quibe – de ótima qualidade, cor,  sabor e  aroma  característicos  do produto.  Embalagem integra  de 500g. Embalagem deverá  constar data  da fabricação data  de  validade  e  número do lote do produto. Validade  mínima  de 6 meses da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R$ 8,90</w:t>
            </w:r>
          </w:p>
          <w:p w:rsidR="00726222" w:rsidRPr="00557230" w:rsidRDefault="00726222" w:rsidP="00E15F11">
            <w:pPr>
              <w:spacing w:after="0" w:line="240" w:lineRule="auto"/>
              <w:jc w:val="center"/>
              <w:rPr>
                <w:rFonts w:ascii="Times New Roman" w:hAnsi="Times New Roman"/>
                <w:bCs/>
                <w:color w:val="000000"/>
                <w:sz w:val="24"/>
                <w:szCs w:val="24"/>
              </w:rPr>
            </w:pP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R$ 8,80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4546C2" w:rsidRDefault="00726222" w:rsidP="00E15F11">
            <w:pPr>
              <w:jc w:val="center"/>
              <w:rPr>
                <w:rFonts w:ascii="Times New Roman" w:hAnsi="Times New Roman"/>
                <w:sz w:val="24"/>
                <w:szCs w:val="24"/>
              </w:rPr>
            </w:pPr>
            <w:r>
              <w:rPr>
                <w:rFonts w:ascii="Times New Roman" w:hAnsi="Times New Roman"/>
                <w:sz w:val="24"/>
                <w:szCs w:val="24"/>
              </w:rPr>
              <w:t>R$ 8,90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R$ 356,00</w:t>
            </w:r>
          </w:p>
        </w:tc>
      </w:tr>
      <w:tr w:rsidR="00726222" w:rsidTr="00C621EA">
        <w:trPr>
          <w:gridAfter w:val="1"/>
          <w:wAfter w:w="2585" w:type="dxa"/>
          <w:trHeight w:val="90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Uvas passas - Uvas secas sem adição de açúcar. Embalagem de 1 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R$ 34,50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36,00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R$ 35,16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R$ 70,32</w:t>
            </w:r>
          </w:p>
        </w:tc>
      </w:tr>
      <w:tr w:rsidR="00726222" w:rsidTr="00C621EA">
        <w:trPr>
          <w:gridAfter w:val="1"/>
          <w:wAfter w:w="2585" w:type="dxa"/>
          <w:trHeight w:val="20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79</w:t>
            </w:r>
          </w:p>
        </w:tc>
        <w:tc>
          <w:tcPr>
            <w:tcW w:w="3501" w:type="dxa"/>
            <w:tcBorders>
              <w:top w:val="single" w:sz="4" w:space="0" w:color="auto"/>
              <w:left w:val="nil"/>
              <w:bottom w:val="single" w:sz="8"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Vinagre de vinho branco ou tinto, resultante da fermentação acética d</w:t>
            </w:r>
            <w:r>
              <w:rPr>
                <w:rFonts w:ascii="Times New Roman" w:hAnsi="Times New Roman"/>
                <w:color w:val="000000"/>
                <w:sz w:val="24"/>
                <w:szCs w:val="24"/>
              </w:rPr>
              <w:t>e vinho. Frasco de 500ml</w:t>
            </w:r>
            <w:r w:rsidRPr="002409C1">
              <w:rPr>
                <w:rFonts w:ascii="Times New Roman" w:hAnsi="Times New Roman"/>
                <w:color w:val="000000"/>
                <w:sz w:val="24"/>
                <w:szCs w:val="24"/>
              </w:rPr>
              <w:t>, de primeira qualidade, validade de no mínimo 6 meses da data de entrega. Rotulado conforme legislação vigente.</w:t>
            </w:r>
          </w:p>
        </w:tc>
        <w:tc>
          <w:tcPr>
            <w:tcW w:w="861" w:type="dxa"/>
            <w:gridSpan w:val="3"/>
            <w:tcBorders>
              <w:top w:val="single" w:sz="4" w:space="0" w:color="auto"/>
              <w:left w:val="nil"/>
              <w:bottom w:val="single" w:sz="8"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Frasco</w:t>
            </w:r>
          </w:p>
        </w:tc>
        <w:tc>
          <w:tcPr>
            <w:tcW w:w="860" w:type="dxa"/>
            <w:tcBorders>
              <w:top w:val="single" w:sz="4" w:space="0" w:color="auto"/>
              <w:left w:val="nil"/>
              <w:bottom w:val="single" w:sz="8"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40</w:t>
            </w:r>
          </w:p>
        </w:tc>
        <w:tc>
          <w:tcPr>
            <w:tcW w:w="1087" w:type="dxa"/>
            <w:tcBorders>
              <w:top w:val="single" w:sz="4" w:space="0" w:color="auto"/>
              <w:left w:val="nil"/>
              <w:bottom w:val="single" w:sz="8"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R$ 8,90</w:t>
            </w:r>
          </w:p>
        </w:tc>
        <w:tc>
          <w:tcPr>
            <w:tcW w:w="1047" w:type="dxa"/>
            <w:tcBorders>
              <w:top w:val="single" w:sz="4" w:space="0" w:color="auto"/>
              <w:left w:val="nil"/>
              <w:bottom w:val="single" w:sz="8"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137" w:type="dxa"/>
            <w:tcBorders>
              <w:top w:val="single" w:sz="4" w:space="0" w:color="auto"/>
              <w:left w:val="nil"/>
              <w:bottom w:val="single" w:sz="8"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9,00</w:t>
            </w:r>
          </w:p>
        </w:tc>
        <w:tc>
          <w:tcPr>
            <w:tcW w:w="1078" w:type="dxa"/>
            <w:gridSpan w:val="2"/>
            <w:tcBorders>
              <w:top w:val="single" w:sz="4" w:space="0" w:color="auto"/>
              <w:left w:val="nil"/>
              <w:bottom w:val="single" w:sz="8"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R$ 8,63</w:t>
            </w:r>
          </w:p>
        </w:tc>
        <w:tc>
          <w:tcPr>
            <w:tcW w:w="1134" w:type="dxa"/>
            <w:gridSpan w:val="2"/>
            <w:tcBorders>
              <w:top w:val="single" w:sz="4" w:space="0" w:color="auto"/>
              <w:left w:val="nil"/>
              <w:bottom w:val="single" w:sz="8"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R$ 345,20</w:t>
            </w:r>
          </w:p>
        </w:tc>
      </w:tr>
      <w:tr w:rsidR="00726222" w:rsidRPr="00435B9C" w:rsidTr="00C621EA">
        <w:trPr>
          <w:gridAfter w:val="1"/>
          <w:wAfter w:w="2585" w:type="dxa"/>
          <w:trHeight w:val="1685"/>
        </w:trPr>
        <w:tc>
          <w:tcPr>
            <w:tcW w:w="6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80</w:t>
            </w:r>
          </w:p>
        </w:tc>
        <w:tc>
          <w:tcPr>
            <w:tcW w:w="3501" w:type="dxa"/>
            <w:tcBorders>
              <w:top w:val="single" w:sz="8"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Acém moído - Carne bovina de primeira, embalada em sacos resistentes, com peso de 1Kg. Produto com registro SIF/IMA - Limpa, resfriada a uma temperatura não superior a 4ºC, apresentando no máximo 10% de gordura e 3% de água, sem cartilagem ou osso Proveniente da moagem de massas musculares de animais sadios, abatidos sob inspeção veterinária. A carne deve apresentar-se livre de parasitos e de qualquer substância contaminante que possa alterá-la ou encobrir alguma alteração. Características organolépticas devem estar todas normais. Não será permitida a obtenção do produto a partir de moagem de carnes oriundas da raspa de ossos e carne mecanicamente separada. Não serão permitidos aditivos e Coadjuvantes de Tecnologia / Elaboração. Necessário a apresentação de certificado sanitário conforme legislação vigente. Deve ter data de validade superior a 6 meses após a data de entrega.</w:t>
            </w:r>
          </w:p>
        </w:tc>
        <w:tc>
          <w:tcPr>
            <w:tcW w:w="861" w:type="dxa"/>
            <w:gridSpan w:val="3"/>
            <w:tcBorders>
              <w:top w:val="single" w:sz="8"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8"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900</w:t>
            </w:r>
          </w:p>
        </w:tc>
        <w:tc>
          <w:tcPr>
            <w:tcW w:w="1087" w:type="dxa"/>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sz w:val="24"/>
                <w:szCs w:val="24"/>
              </w:rPr>
              <w:t>R$ 35,00</w:t>
            </w:r>
          </w:p>
        </w:tc>
        <w:tc>
          <w:tcPr>
            <w:tcW w:w="1047" w:type="dxa"/>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34E0E" w:rsidRDefault="00726222" w:rsidP="00E15F11">
            <w:pPr>
              <w:jc w:val="center"/>
              <w:rPr>
                <w:rFonts w:ascii="Times New Roman" w:hAnsi="Times New Roman"/>
                <w:sz w:val="24"/>
                <w:szCs w:val="24"/>
              </w:rPr>
            </w:pPr>
          </w:p>
          <w:p w:rsidR="00726222" w:rsidRPr="00E34E0E" w:rsidRDefault="00726222" w:rsidP="00E15F11">
            <w:pPr>
              <w:jc w:val="center"/>
              <w:rPr>
                <w:rFonts w:ascii="Times New Roman" w:hAnsi="Times New Roman"/>
                <w:sz w:val="24"/>
                <w:szCs w:val="24"/>
              </w:rPr>
            </w:pPr>
          </w:p>
          <w:p w:rsidR="00726222" w:rsidRPr="00E34E0E" w:rsidRDefault="00726222" w:rsidP="00E15F11">
            <w:pPr>
              <w:jc w:val="center"/>
              <w:rPr>
                <w:rFonts w:ascii="Times New Roman" w:hAnsi="Times New Roman"/>
                <w:sz w:val="24"/>
                <w:szCs w:val="24"/>
              </w:rPr>
            </w:pPr>
          </w:p>
          <w:p w:rsidR="00726222" w:rsidRPr="00E34E0E" w:rsidRDefault="00726222" w:rsidP="00E15F11">
            <w:pPr>
              <w:jc w:val="center"/>
              <w:rPr>
                <w:rFonts w:ascii="Times New Roman" w:hAnsi="Times New Roman"/>
                <w:sz w:val="24"/>
                <w:szCs w:val="24"/>
              </w:rPr>
            </w:pPr>
            <w:r>
              <w:rPr>
                <w:rFonts w:ascii="Times New Roman" w:hAnsi="Times New Roman"/>
                <w:sz w:val="24"/>
                <w:szCs w:val="24"/>
              </w:rPr>
              <w:t>R$ 34,00</w:t>
            </w:r>
          </w:p>
        </w:tc>
        <w:tc>
          <w:tcPr>
            <w:tcW w:w="1137" w:type="dxa"/>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36,00</w:t>
            </w:r>
          </w:p>
        </w:tc>
        <w:tc>
          <w:tcPr>
            <w:tcW w:w="1078" w:type="dxa"/>
            <w:gridSpan w:val="2"/>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R$ 35,00</w:t>
            </w:r>
          </w:p>
        </w:tc>
        <w:tc>
          <w:tcPr>
            <w:tcW w:w="1134" w:type="dxa"/>
            <w:gridSpan w:val="2"/>
            <w:tcBorders>
              <w:top w:val="single" w:sz="8"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435B9C" w:rsidRDefault="00726222" w:rsidP="00E15F11">
            <w:pPr>
              <w:jc w:val="center"/>
              <w:rPr>
                <w:rFonts w:ascii="Times New Roman" w:hAnsi="Times New Roman"/>
                <w:sz w:val="24"/>
                <w:szCs w:val="24"/>
              </w:rPr>
            </w:pPr>
            <w:r>
              <w:rPr>
                <w:rFonts w:ascii="Times New Roman" w:hAnsi="Times New Roman"/>
                <w:sz w:val="24"/>
                <w:szCs w:val="24"/>
              </w:rPr>
              <w:t>R$ 31.500,00</w:t>
            </w:r>
          </w:p>
        </w:tc>
      </w:tr>
      <w:tr w:rsidR="00726222" w:rsidRPr="00435B9C"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Bacon de primeira qualidade. O produto deve apresentar características adequadas de conservação, acondicionado em embalagens plásticas com informações seguindo legislação específica.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R$ 35,00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E34E0E" w:rsidRDefault="00726222" w:rsidP="00E15F11">
            <w:pPr>
              <w:jc w:val="center"/>
              <w:rPr>
                <w:rFonts w:ascii="Times New Roman" w:hAnsi="Times New Roman"/>
                <w:sz w:val="24"/>
                <w:szCs w:val="24"/>
              </w:rPr>
            </w:pPr>
            <w:r>
              <w:rPr>
                <w:rFonts w:ascii="Times New Roman" w:hAnsi="Times New Roman"/>
                <w:sz w:val="24"/>
                <w:szCs w:val="24"/>
              </w:rPr>
              <w:t>R$ 34,00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403679"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36,00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R$35,00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435B9C" w:rsidRDefault="00726222" w:rsidP="00E15F11">
            <w:pPr>
              <w:jc w:val="center"/>
              <w:rPr>
                <w:rFonts w:ascii="Times New Roman" w:hAnsi="Times New Roman"/>
                <w:sz w:val="24"/>
                <w:szCs w:val="24"/>
              </w:rPr>
            </w:pPr>
            <w:r>
              <w:rPr>
                <w:rFonts w:ascii="Times New Roman" w:hAnsi="Times New Roman"/>
                <w:sz w:val="24"/>
                <w:szCs w:val="24"/>
              </w:rPr>
              <w:t>R$ 700,00</w:t>
            </w:r>
          </w:p>
        </w:tc>
      </w:tr>
      <w:tr w:rsidR="00726222" w:rsidTr="00C621EA">
        <w:trPr>
          <w:gridAfter w:val="1"/>
          <w:wAfter w:w="2585" w:type="dxa"/>
          <w:trHeight w:val="42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Lingüiça Mineira, de pernil, suína, sem pimenta, com carcterísticas organolépticas próprias, livre de contaminação de qualquer espécie. Necessário a apresentaçao de certificado sanitário conforme legislação vigente. Embalgem de 1KG. Deve ter data de validade superior a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R$ 25,00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tabs>
                <w:tab w:val="center" w:pos="698"/>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R$ 24,50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403679"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R$ 25,16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R$ 12.580,00</w:t>
            </w:r>
          </w:p>
        </w:tc>
      </w:tr>
      <w:tr w:rsidR="00726222" w:rsidTr="00C621EA">
        <w:trPr>
          <w:gridAfter w:val="1"/>
          <w:wAfter w:w="2585" w:type="dxa"/>
          <w:trHeight w:val="298"/>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83</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Lingüiça Tipo Calabresa, resfriada, defumada, em </w:t>
            </w:r>
            <w:r w:rsidRPr="002409C1">
              <w:rPr>
                <w:rFonts w:ascii="Times New Roman" w:hAnsi="Times New Roman"/>
                <w:color w:val="000000"/>
                <w:sz w:val="24"/>
                <w:szCs w:val="24"/>
              </w:rPr>
              <w:lastRenderedPageBreak/>
              <w:t>embalagem plástica á vacuo, padronizada de até 5kg. Embalagem contendo informações de acordo com legislação vigente e data de validade de no mínimo 6 meses da data de entrega.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lastRenderedPageBreak/>
              <w:t>R$ 22,00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lastRenderedPageBreak/>
              <w:t>R$ 21,50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lastRenderedPageBreak/>
              <w:t>R$</w:t>
            </w:r>
            <w:r>
              <w:rPr>
                <w:rFonts w:ascii="Times New Roman" w:hAnsi="Times New Roman"/>
                <w:bCs/>
                <w:color w:val="000000"/>
                <w:sz w:val="24"/>
                <w:szCs w:val="24"/>
              </w:rPr>
              <w:t xml:space="preserve"> 23,00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R$ 22,16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lastRenderedPageBreak/>
              <w:t>R$ 1.108,00</w:t>
            </w:r>
          </w:p>
        </w:tc>
      </w:tr>
      <w:tr w:rsidR="00726222" w:rsidTr="00C621EA">
        <w:trPr>
          <w:gridAfter w:val="1"/>
          <w:wAfter w:w="2585" w:type="dxa"/>
          <w:trHeight w:val="186"/>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84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Lingüiça Tipo Toscana, resfriada, defumada, em embalagem plástica á vacuo, padronizada de até 5kg. Embalagem contendo informações de acordo com legislação vigente e data de validade de no mínimo 6 meses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R$ 15,00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R$ 750,00</w:t>
            </w:r>
          </w:p>
        </w:tc>
      </w:tr>
      <w:tr w:rsidR="00726222" w:rsidTr="00C621EA">
        <w:trPr>
          <w:gridAfter w:val="1"/>
          <w:wAfter w:w="2585" w:type="dxa"/>
          <w:trHeight w:val="1194"/>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85</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Músculo - Carne bovina picada, de segunda, em embalagens e sacos plásticos resistentes, de peso variável, à temperatura inferior o 4ºC. Músculo dianteiro/traseiro, proveniente  de animais sadios, abatidos sob inspeção veterinária. Deve apresentar-se livre de parasitos e de qualquer substância contaminante que possa alterá -la ou encobrir alguma alteração. A carne deverá conter no máximo 6,5% de gordura, ser isenta de cartilagens, de ossos, e conter no máximo 3% de água. Produto devidamente registrado nos  órgãos competentes e com selo de certificação</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900</w:t>
            </w:r>
          </w:p>
        </w:tc>
        <w:tc>
          <w:tcPr>
            <w:tcW w:w="108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p>
          <w:p w:rsidR="00726222" w:rsidRDefault="00726222" w:rsidP="00E15F11">
            <w:pPr>
              <w:jc w:val="center"/>
              <w:rPr>
                <w:rFonts w:ascii="Times New Roman" w:hAnsi="Times New Roman"/>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sz w:val="24"/>
                <w:szCs w:val="24"/>
              </w:rPr>
              <w:t>R$ 33,00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R$ 31,00</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34,00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R$ 32,66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R$ 29.394,00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Filé de Peito de Frango de primeira qualidade, sem osso, pele ou outras partes do frango, devidamente acondicionado e congelado no momento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600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R$ 18,00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R$ 17,50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19,00</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R$ 18,16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R$ 10.896,00</w:t>
            </w:r>
          </w:p>
        </w:tc>
      </w:tr>
      <w:tr w:rsidR="00726222" w:rsidTr="00C621EA">
        <w:trPr>
          <w:gridAfter w:val="1"/>
          <w:wAfter w:w="2585" w:type="dxa"/>
          <w:trHeight w:val="278"/>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87</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Peito de Frango de primeira qualidade, devidamente embalado em saco plástico ou PVC transparente, contendo identificação do produto de acordo com as portarias do ministério da agricultura, peso e prazo de validade. Não deve ter validade inferior a 6 meses da data da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350</w:t>
            </w:r>
          </w:p>
        </w:tc>
        <w:tc>
          <w:tcPr>
            <w:tcW w:w="108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sz w:val="24"/>
                <w:szCs w:val="24"/>
              </w:rPr>
              <w:t>R$ 15,00</w:t>
            </w:r>
          </w:p>
        </w:tc>
        <w:tc>
          <w:tcPr>
            <w:tcW w:w="104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R$ 14,00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tabs>
                <w:tab w:val="left" w:pos="450"/>
                <w:tab w:val="center" w:pos="634"/>
              </w:tabs>
              <w:spacing w:after="0" w:line="240" w:lineRule="auto"/>
              <w:jc w:val="center"/>
              <w:rPr>
                <w:rFonts w:ascii="Times New Roman" w:hAnsi="Times New Roman"/>
                <w:bCs/>
                <w:color w:val="000000"/>
                <w:sz w:val="24"/>
                <w:szCs w:val="24"/>
              </w:rPr>
            </w:pPr>
          </w:p>
          <w:p w:rsidR="00726222" w:rsidRDefault="00726222" w:rsidP="00E15F11">
            <w:pPr>
              <w:tabs>
                <w:tab w:val="left" w:pos="450"/>
                <w:tab w:val="center" w:pos="634"/>
              </w:tabs>
              <w:spacing w:after="0" w:line="240" w:lineRule="auto"/>
              <w:jc w:val="center"/>
              <w:rPr>
                <w:rFonts w:ascii="Times New Roman" w:hAnsi="Times New Roman"/>
                <w:bCs/>
                <w:color w:val="000000"/>
                <w:sz w:val="24"/>
                <w:szCs w:val="24"/>
              </w:rPr>
            </w:pPr>
          </w:p>
          <w:p w:rsidR="00726222" w:rsidRPr="002409C1" w:rsidRDefault="00726222" w:rsidP="00E15F11">
            <w:pPr>
              <w:tabs>
                <w:tab w:val="left" w:pos="450"/>
                <w:tab w:val="center" w:pos="634"/>
              </w:tabs>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R$ 15,00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sz w:val="24"/>
                <w:szCs w:val="24"/>
              </w:rPr>
            </w:pPr>
          </w:p>
          <w:p w:rsidR="00726222" w:rsidRDefault="00726222" w:rsidP="00E15F11">
            <w:pPr>
              <w:spacing w:after="0" w:line="240" w:lineRule="auto"/>
              <w:jc w:val="center"/>
              <w:rPr>
                <w:rFonts w:ascii="Times New Roman" w:hAnsi="Times New Roman"/>
                <w:sz w:val="24"/>
                <w:szCs w:val="24"/>
              </w:rPr>
            </w:pPr>
            <w:r>
              <w:rPr>
                <w:rFonts w:ascii="Times New Roman" w:hAnsi="Times New Roman"/>
                <w:sz w:val="24"/>
                <w:szCs w:val="24"/>
              </w:rPr>
              <w:t>R$ 5.250,00</w:t>
            </w:r>
          </w:p>
        </w:tc>
      </w:tr>
      <w:tr w:rsidR="00726222" w:rsidTr="00C621EA">
        <w:trPr>
          <w:gridAfter w:val="1"/>
          <w:wAfter w:w="2585" w:type="dxa"/>
          <w:trHeight w:val="70"/>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88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Pernil sem osso, limpo, picado - Carne suína resfriada ou congelada, com registro nos </w:t>
            </w:r>
            <w:r w:rsidRPr="002409C1">
              <w:rPr>
                <w:rFonts w:ascii="Times New Roman" w:hAnsi="Times New Roman"/>
                <w:color w:val="000000"/>
                <w:sz w:val="24"/>
                <w:szCs w:val="24"/>
              </w:rPr>
              <w:lastRenderedPageBreak/>
              <w:t>órgãos competentes. Livre de parasitos</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500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R$ 27,00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E34E0E" w:rsidRDefault="00726222" w:rsidP="00E15F11">
            <w:pPr>
              <w:tabs>
                <w:tab w:val="center" w:pos="587"/>
              </w:tabs>
              <w:jc w:val="center"/>
              <w:rPr>
                <w:rFonts w:ascii="Times New Roman" w:hAnsi="Times New Roman"/>
                <w:sz w:val="24"/>
                <w:szCs w:val="24"/>
              </w:rPr>
            </w:pPr>
            <w:r>
              <w:rPr>
                <w:rFonts w:ascii="Times New Roman" w:hAnsi="Times New Roman"/>
                <w:sz w:val="24"/>
                <w:szCs w:val="24"/>
              </w:rPr>
              <w:t>R$ 26,50</w:t>
            </w:r>
          </w:p>
        </w:tc>
        <w:tc>
          <w:tcPr>
            <w:tcW w:w="1137" w:type="dxa"/>
            <w:tcBorders>
              <w:top w:val="single" w:sz="4" w:space="0" w:color="auto"/>
              <w:left w:val="nil"/>
              <w:bottom w:val="single" w:sz="4" w:space="0" w:color="auto"/>
              <w:right w:val="single" w:sz="8" w:space="0" w:color="auto"/>
            </w:tcBorders>
            <w:shd w:val="clear" w:color="000000" w:fill="FFFFFF"/>
          </w:tcPr>
          <w:p w:rsidR="00726222" w:rsidRPr="00403679"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28,00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R$ 27,16</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R$ 43.20</w:t>
            </w:r>
          </w:p>
        </w:tc>
      </w:tr>
      <w:tr w:rsidR="00726222" w:rsidTr="00C621EA">
        <w:trPr>
          <w:gridAfter w:val="1"/>
          <w:wAfter w:w="2585" w:type="dxa"/>
          <w:trHeight w:val="70"/>
        </w:trPr>
        <w:tc>
          <w:tcPr>
            <w:tcW w:w="620" w:type="dxa"/>
            <w:tcBorders>
              <w:top w:val="nil"/>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89</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Presunto Cozido sem Capa de gordura de Primeira Qualidade, resfriado com cor, sabor e odor característicos. Tabela nutricional e registro em órgãos competentes</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R$ 20,00</w:t>
            </w:r>
          </w:p>
        </w:tc>
        <w:tc>
          <w:tcPr>
            <w:tcW w:w="1047" w:type="dxa"/>
            <w:tcBorders>
              <w:top w:val="nil"/>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R$ 19,78</w:t>
            </w:r>
          </w:p>
        </w:tc>
        <w:tc>
          <w:tcPr>
            <w:tcW w:w="1137" w:type="dxa"/>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21,00</w:t>
            </w:r>
          </w:p>
        </w:tc>
        <w:tc>
          <w:tcPr>
            <w:tcW w:w="1078"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R$ 20,26</w:t>
            </w:r>
          </w:p>
        </w:tc>
        <w:tc>
          <w:tcPr>
            <w:tcW w:w="1134" w:type="dxa"/>
            <w:gridSpan w:val="2"/>
            <w:tcBorders>
              <w:top w:val="nil"/>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R$ 405,20</w:t>
            </w:r>
          </w:p>
        </w:tc>
      </w:tr>
      <w:tr w:rsidR="00726222" w:rsidTr="00C621EA">
        <w:trPr>
          <w:gridAfter w:val="1"/>
          <w:wAfter w:w="2585" w:type="dxa"/>
          <w:trHeight w:val="1013"/>
        </w:trPr>
        <w:tc>
          <w:tcPr>
            <w:tcW w:w="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90</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Toucinho Barriga -  . Deve apresentar-se livre de parasitos e de qualquer substância contaminante que possa altera -lá ou encobrir alguma alteração. Necessário a apresentação de certificado sanitário conforme legislação vigente. Embalagem de 1KG. Deve ter data de validade superior a 6 meses após 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8" w:space="0" w:color="auto"/>
            </w:tcBorders>
            <w:shd w:val="clear" w:color="000000" w:fill="FFFFFF"/>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R$ 15,00</w:t>
            </w:r>
          </w:p>
        </w:tc>
        <w:tc>
          <w:tcPr>
            <w:tcW w:w="1047" w:type="dxa"/>
            <w:tcBorders>
              <w:top w:val="single" w:sz="4" w:space="0" w:color="auto"/>
              <w:left w:val="nil"/>
              <w:bottom w:val="single" w:sz="4" w:space="0" w:color="auto"/>
              <w:right w:val="single" w:sz="8" w:space="0" w:color="auto"/>
            </w:tcBorders>
            <w:shd w:val="clear" w:color="000000" w:fill="FFFFFF"/>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R$ 14,60</w:t>
            </w:r>
          </w:p>
        </w:tc>
        <w:tc>
          <w:tcPr>
            <w:tcW w:w="1137" w:type="dxa"/>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16,00</w:t>
            </w:r>
          </w:p>
        </w:tc>
        <w:tc>
          <w:tcPr>
            <w:tcW w:w="1078"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R$ 15,2</w:t>
            </w:r>
            <w:r w:rsidRPr="00557230">
              <w:rPr>
                <w:rFonts w:ascii="Times New Roman" w:hAnsi="Times New Roman"/>
                <w:bCs/>
                <w:color w:val="000000"/>
                <w:sz w:val="24"/>
                <w:szCs w:val="24"/>
              </w:rPr>
              <w:t>0</w:t>
            </w:r>
          </w:p>
        </w:tc>
        <w:tc>
          <w:tcPr>
            <w:tcW w:w="1134" w:type="dxa"/>
            <w:gridSpan w:val="2"/>
            <w:tcBorders>
              <w:top w:val="single" w:sz="4" w:space="0" w:color="auto"/>
              <w:left w:val="nil"/>
              <w:bottom w:val="single" w:sz="4" w:space="0" w:color="auto"/>
              <w:right w:val="single" w:sz="8" w:space="0" w:color="auto"/>
            </w:tcBorders>
            <w:shd w:val="clear" w:color="000000" w:fill="FFFFFF"/>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R$ 152,00</w:t>
            </w:r>
          </w:p>
        </w:tc>
      </w:tr>
      <w:tr w:rsidR="00726222" w:rsidRPr="00435B9C" w:rsidTr="00C621EA">
        <w:trPr>
          <w:gridAfter w:val="1"/>
          <w:wAfter w:w="2585" w:type="dxa"/>
          <w:trHeight w:val="126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Pr="002409C1">
              <w:rPr>
                <w:rFonts w:ascii="Times New Roman" w:hAnsi="Times New Roman"/>
                <w:color w:val="000000"/>
                <w:sz w:val="24"/>
                <w:szCs w:val="24"/>
              </w:rPr>
              <w:t>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BOLO PRONTO - Sabor Côco, Chocolate e Laranja Fubá, simples, assado, preparado em condições de higiene adequadas. Embalagem de 450 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450g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100</w:t>
            </w:r>
          </w:p>
        </w:tc>
        <w:tc>
          <w:tcPr>
            <w:tcW w:w="108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sz w:val="24"/>
                <w:szCs w:val="24"/>
              </w:rPr>
              <w:t>R$ 9,00</w:t>
            </w:r>
          </w:p>
        </w:tc>
        <w:tc>
          <w:tcPr>
            <w:tcW w:w="104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E34E0E" w:rsidRDefault="00726222" w:rsidP="00E15F11">
            <w:pPr>
              <w:jc w:val="center"/>
              <w:rPr>
                <w:rFonts w:ascii="Times New Roman" w:hAnsi="Times New Roman"/>
                <w:sz w:val="24"/>
                <w:szCs w:val="24"/>
              </w:rPr>
            </w:pPr>
            <w:r>
              <w:rPr>
                <w:rFonts w:ascii="Times New Roman" w:hAnsi="Times New Roman"/>
                <w:sz w:val="24"/>
                <w:szCs w:val="24"/>
              </w:rPr>
              <w:t>R$ 8,79</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9,50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sz w:val="24"/>
                <w:szCs w:val="24"/>
              </w:rPr>
              <w:t>R$ 9,09</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sz w:val="24"/>
                <w:szCs w:val="24"/>
              </w:rPr>
            </w:pPr>
          </w:p>
          <w:p w:rsidR="00726222" w:rsidRPr="00435B9C" w:rsidRDefault="00726222" w:rsidP="00E15F11">
            <w:pPr>
              <w:jc w:val="center"/>
              <w:rPr>
                <w:rFonts w:ascii="Times New Roman" w:hAnsi="Times New Roman"/>
                <w:sz w:val="24"/>
                <w:szCs w:val="24"/>
              </w:rPr>
            </w:pPr>
            <w:r>
              <w:rPr>
                <w:rFonts w:ascii="Times New Roman" w:hAnsi="Times New Roman"/>
                <w:sz w:val="24"/>
                <w:szCs w:val="24"/>
              </w:rPr>
              <w:t>R$ 909,00</w:t>
            </w:r>
          </w:p>
        </w:tc>
      </w:tr>
      <w:tr w:rsidR="00726222" w:rsidRPr="00763B78" w:rsidTr="00C621EA">
        <w:trPr>
          <w:gridAfter w:val="1"/>
          <w:wAfter w:w="2585" w:type="dxa"/>
          <w:trHeight w:val="155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Pr="002409C1">
              <w:rPr>
                <w:rFonts w:ascii="Times New Roman" w:hAnsi="Times New Roman"/>
                <w:color w:val="000000"/>
                <w:sz w:val="24"/>
                <w:szCs w:val="24"/>
              </w:rPr>
              <w:t>2</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Bolo recheado e confeitado. Com 2 camadas de recheio sabor doce de leite e/ou creme de leite condensado e/ou chocolate e/ou abacaxi e/ou pêssego e/ou coco. Cobertura de chantilly ou chocolate preto com granulado, ou chocolate branco com coco ou granulado. Confeitado com brasões representativos do município de Pedro Teixeira em papel arroz e acabamentos nas cores solicitadas. O bolo não pode se apresentar abatumado ou queimado, apresentar textura macia, confeccionados com matéria prima de boa qualidade.</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100</w:t>
            </w:r>
          </w:p>
        </w:tc>
        <w:tc>
          <w:tcPr>
            <w:tcW w:w="108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R$ 40,00</w:t>
            </w:r>
          </w:p>
        </w:tc>
        <w:tc>
          <w:tcPr>
            <w:tcW w:w="104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R$ 39,80</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41,00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R$ 40,26</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jc w:val="center"/>
              <w:rPr>
                <w:rFonts w:ascii="Times New Roman" w:hAnsi="Times New Roman"/>
                <w:sz w:val="24"/>
                <w:szCs w:val="24"/>
              </w:rPr>
            </w:pPr>
          </w:p>
          <w:p w:rsidR="00726222" w:rsidRPr="00763B78" w:rsidRDefault="00726222" w:rsidP="00E15F11">
            <w:pPr>
              <w:jc w:val="center"/>
              <w:rPr>
                <w:rFonts w:ascii="Times New Roman" w:hAnsi="Times New Roman"/>
                <w:sz w:val="24"/>
                <w:szCs w:val="24"/>
              </w:rPr>
            </w:pPr>
            <w:r>
              <w:rPr>
                <w:rFonts w:ascii="Times New Roman" w:hAnsi="Times New Roman"/>
                <w:sz w:val="24"/>
                <w:szCs w:val="24"/>
              </w:rPr>
              <w:t>R$ 4.026,00</w:t>
            </w:r>
          </w:p>
        </w:tc>
      </w:tr>
      <w:tr w:rsidR="00726222" w:rsidTr="00C621EA">
        <w:trPr>
          <w:gridAfter w:val="1"/>
          <w:wAfter w:w="2585" w:type="dxa"/>
          <w:trHeight w:val="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r w:rsidRPr="002409C1">
              <w:rPr>
                <w:rFonts w:ascii="Times New Roman" w:hAnsi="Times New Roman"/>
                <w:color w:val="000000"/>
                <w:sz w:val="24"/>
                <w:szCs w:val="24"/>
              </w:rPr>
              <w:t>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Café Torrado e moído, com selo ABIC, de primeira qualidade em pacotes de </w:t>
            </w:r>
            <w:r w:rsidRPr="002409C1">
              <w:rPr>
                <w:rFonts w:ascii="Times New Roman" w:hAnsi="Times New Roman"/>
                <w:b/>
                <w:bCs/>
                <w:color w:val="000000"/>
                <w:sz w:val="24"/>
                <w:szCs w:val="24"/>
              </w:rPr>
              <w:t>500g</w:t>
            </w:r>
            <w:r w:rsidRPr="002409C1">
              <w:rPr>
                <w:rFonts w:ascii="Times New Roman" w:hAnsi="Times New Roman"/>
                <w:color w:val="000000"/>
                <w:sz w:val="24"/>
                <w:szCs w:val="24"/>
              </w:rPr>
              <w:t>, embalado à</w:t>
            </w:r>
            <w:r w:rsidRPr="002409C1">
              <w:rPr>
                <w:rFonts w:ascii="Times New Roman" w:hAnsi="Times New Roman"/>
                <w:b/>
                <w:bCs/>
                <w:color w:val="000000"/>
                <w:sz w:val="24"/>
                <w:szCs w:val="24"/>
              </w:rPr>
              <w:t xml:space="preserve"> VÁCUO</w:t>
            </w:r>
            <w:r w:rsidRPr="002409C1">
              <w:rPr>
                <w:rFonts w:ascii="Times New Roman" w:hAnsi="Times New Roman"/>
                <w:color w:val="000000"/>
                <w:sz w:val="24"/>
                <w:szCs w:val="24"/>
              </w:rPr>
              <w:t xml:space="preserve">, com data de fabricação de no máximo 2 meses anteriores a data de entrega e prazo de validade de no mínimo 90 dias após a data de entrega. </w:t>
            </w:r>
            <w:r w:rsidRPr="002409C1">
              <w:rPr>
                <w:rFonts w:ascii="Times New Roman" w:hAnsi="Times New Roman"/>
                <w:b/>
                <w:bCs/>
                <w:color w:val="000000"/>
                <w:sz w:val="24"/>
                <w:szCs w:val="24"/>
              </w:rPr>
              <w:t xml:space="preserve">Produtos </w:t>
            </w:r>
            <w:r w:rsidRPr="002409C1">
              <w:rPr>
                <w:rFonts w:ascii="Times New Roman" w:hAnsi="Times New Roman"/>
                <w:b/>
                <w:bCs/>
                <w:color w:val="000000"/>
                <w:sz w:val="24"/>
                <w:szCs w:val="24"/>
              </w:rPr>
              <w:lastRenderedPageBreak/>
              <w:t>de referência: Pilão, Três Corações, Toko</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Pacote de 500g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250</w:t>
            </w:r>
          </w:p>
        </w:tc>
        <w:tc>
          <w:tcPr>
            <w:tcW w:w="108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01C5C" w:rsidRDefault="00726222" w:rsidP="00E15F11">
            <w:pPr>
              <w:jc w:val="center"/>
              <w:rPr>
                <w:rFonts w:ascii="Times New Roman" w:hAnsi="Times New Roman"/>
                <w:sz w:val="24"/>
                <w:szCs w:val="24"/>
              </w:rPr>
            </w:pPr>
            <w:r>
              <w:rPr>
                <w:rFonts w:ascii="Times New Roman" w:hAnsi="Times New Roman"/>
                <w:color w:val="000000"/>
                <w:sz w:val="24"/>
                <w:szCs w:val="24"/>
              </w:rPr>
              <w:t>R$ 9,90</w:t>
            </w:r>
          </w:p>
        </w:tc>
        <w:tc>
          <w:tcPr>
            <w:tcW w:w="104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
                <w:bCs/>
                <w:color w:val="000000"/>
                <w:sz w:val="24"/>
                <w:szCs w:val="24"/>
              </w:rPr>
              <w:t>R$ 9,68</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10,00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color w:val="000000"/>
                <w:sz w:val="24"/>
                <w:szCs w:val="24"/>
              </w:rPr>
              <w:t>R$ 9,86</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R$ 2.465,00</w:t>
            </w:r>
          </w:p>
        </w:tc>
      </w:tr>
      <w:tr w:rsidR="00726222" w:rsidTr="00C621EA">
        <w:trPr>
          <w:gridAfter w:val="1"/>
          <w:wAfter w:w="2585" w:type="dxa"/>
          <w:trHeight w:val="7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94</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Chocolate em barra, mínimo de 40% cacau, DIET, SEM ADIÇÃO DE AÇÚCAR. Barra de 100g</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Barras de 100g</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nil"/>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047" w:type="dxa"/>
            <w:tcBorders>
              <w:top w:val="nil"/>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R$ 7,50</w:t>
            </w:r>
          </w:p>
        </w:tc>
        <w:tc>
          <w:tcPr>
            <w:tcW w:w="113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8,50</w:t>
            </w:r>
          </w:p>
        </w:tc>
        <w:tc>
          <w:tcPr>
            <w:tcW w:w="1078"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R$ 8,00</w:t>
            </w: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R$ 80,00</w:t>
            </w:r>
          </w:p>
        </w:tc>
      </w:tr>
      <w:tr w:rsidR="00726222" w:rsidTr="00C621EA">
        <w:trPr>
          <w:gridAfter w:val="1"/>
          <w:wAfter w:w="2585" w:type="dxa"/>
          <w:trHeight w:val="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95</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Chocolate em barra, mínimo de 40% cacau, SEM LACTOSE E SEM CASEÍNA, SEM LEITE. Barra de 100g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Barras de 100g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10</w:t>
            </w:r>
          </w:p>
        </w:tc>
        <w:tc>
          <w:tcPr>
            <w:tcW w:w="108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04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R$ 7,50</w:t>
            </w:r>
          </w:p>
        </w:tc>
        <w:tc>
          <w:tcPr>
            <w:tcW w:w="1137" w:type="dxa"/>
            <w:tcBorders>
              <w:top w:val="single" w:sz="4" w:space="0" w:color="auto"/>
              <w:left w:val="nil"/>
              <w:bottom w:val="single" w:sz="4" w:space="0" w:color="auto"/>
              <w:right w:val="single" w:sz="4" w:space="0" w:color="auto"/>
            </w:tcBorders>
          </w:tcPr>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8,50</w:t>
            </w:r>
          </w:p>
        </w:tc>
        <w:tc>
          <w:tcPr>
            <w:tcW w:w="1078" w:type="dxa"/>
            <w:gridSpan w:val="2"/>
            <w:tcBorders>
              <w:top w:val="single" w:sz="4" w:space="0" w:color="auto"/>
              <w:left w:val="nil"/>
              <w:bottom w:val="single" w:sz="4" w:space="0" w:color="auto"/>
              <w:right w:val="single" w:sz="4" w:space="0" w:color="auto"/>
            </w:tcBorders>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R$ 8,00</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R$ 80,00</w:t>
            </w:r>
          </w:p>
        </w:tc>
      </w:tr>
      <w:tr w:rsidR="00726222" w:rsidRPr="00763B78" w:rsidTr="00C621EA">
        <w:trPr>
          <w:gridAfter w:val="1"/>
          <w:wAfter w:w="2585" w:type="dxa"/>
          <w:trHeight w:val="1867"/>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96</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OVOS DE PÁSCOA de chocolate preto ao leite de 100 gramas, obtido a partir da mistura de derivados de cacau, massa de cacau, cacau em pó e/ou manteiga de cacau com outros ingredientes, contendo no mínimo 25% de sólidos totais de cacau (Resolução – RDC n.º 227 de 28/08/2003). - Deverão estar embalados individualmente em papel alumínio e reembalados em papel fantasia ou papel aluminizado fantasia. - A embalagem deverá conter informações sobre o peso, data de validade e composição do produto. - Não será aceito produto com uso de gordura hidrogenada.</w:t>
            </w:r>
          </w:p>
          <w:p w:rsidR="00726222" w:rsidRPr="00661792" w:rsidRDefault="00726222" w:rsidP="00C621EA">
            <w:pPr>
              <w:rPr>
                <w:rFonts w:ascii="Times New Roman" w:hAnsi="Times New Roman"/>
                <w:sz w:val="24"/>
                <w:szCs w:val="24"/>
              </w:rPr>
            </w:pP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Unidades de Ovos de Páscoa de 100g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350</w:t>
            </w:r>
          </w:p>
        </w:tc>
        <w:tc>
          <w:tcPr>
            <w:tcW w:w="108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R$ 20,00</w:t>
            </w:r>
          </w:p>
        </w:tc>
        <w:tc>
          <w:tcPr>
            <w:tcW w:w="104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R$ 19,89</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21,00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R$ 20,29</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jc w:val="center"/>
              <w:rPr>
                <w:rFonts w:ascii="Times New Roman" w:hAnsi="Times New Roman"/>
                <w:sz w:val="24"/>
                <w:szCs w:val="24"/>
              </w:rPr>
            </w:pPr>
          </w:p>
          <w:p w:rsidR="00726222" w:rsidRPr="00763B78" w:rsidRDefault="00726222" w:rsidP="00E15F11">
            <w:pPr>
              <w:jc w:val="center"/>
              <w:rPr>
                <w:rFonts w:ascii="Times New Roman" w:hAnsi="Times New Roman"/>
                <w:sz w:val="24"/>
                <w:szCs w:val="24"/>
              </w:rPr>
            </w:pPr>
            <w:r>
              <w:rPr>
                <w:rFonts w:ascii="Times New Roman" w:hAnsi="Times New Roman"/>
                <w:sz w:val="24"/>
                <w:szCs w:val="24"/>
              </w:rPr>
              <w:t>R$ 7.101,50</w:t>
            </w:r>
          </w:p>
        </w:tc>
      </w:tr>
      <w:tr w:rsidR="00726222" w:rsidTr="00C621EA">
        <w:trPr>
          <w:gridAfter w:val="1"/>
          <w:wAfter w:w="2585" w:type="dxa"/>
          <w:trHeight w:val="7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97</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Pão bengala/baguete com recheio de presunto, queijo, tomate, alface, requeijão</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R$ 25,00</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04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E34E0E" w:rsidRDefault="00726222" w:rsidP="00E15F11">
            <w:pPr>
              <w:jc w:val="center"/>
              <w:rPr>
                <w:rFonts w:ascii="Times New Roman" w:hAnsi="Times New Roman"/>
                <w:sz w:val="24"/>
                <w:szCs w:val="24"/>
              </w:rPr>
            </w:pPr>
            <w:r>
              <w:rPr>
                <w:rFonts w:ascii="Times New Roman" w:hAnsi="Times New Roman"/>
                <w:sz w:val="24"/>
                <w:szCs w:val="24"/>
              </w:rPr>
              <w:t>R$ 24,00</w:t>
            </w:r>
          </w:p>
        </w:tc>
        <w:tc>
          <w:tcPr>
            <w:tcW w:w="113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26,00</w:t>
            </w:r>
          </w:p>
        </w:tc>
        <w:tc>
          <w:tcPr>
            <w:tcW w:w="1078"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R$ 25,00</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R$ 500,00</w:t>
            </w:r>
          </w:p>
        </w:tc>
      </w:tr>
      <w:tr w:rsidR="00726222" w:rsidTr="00C621EA">
        <w:trPr>
          <w:gridAfter w:val="1"/>
          <w:wAfter w:w="2585" w:type="dxa"/>
          <w:trHeight w:val="8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98</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Pão de queijo pesando aproximadamente 30g, preparado com polvilho, queijo, ovos, leite e sal</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R$ 25,00</w:t>
            </w:r>
          </w:p>
        </w:tc>
        <w:tc>
          <w:tcPr>
            <w:tcW w:w="104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R$ 24,00</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26,00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R$ 25,00</w:t>
            </w:r>
          </w:p>
          <w:p w:rsidR="00726222" w:rsidRPr="002409C1" w:rsidRDefault="00726222" w:rsidP="00E15F11">
            <w:pPr>
              <w:spacing w:after="0" w:line="240" w:lineRule="auto"/>
              <w:jc w:val="center"/>
              <w:rPr>
                <w:rFonts w:ascii="Times New Roman" w:hAnsi="Times New Roman"/>
                <w:b/>
                <w:bCs/>
                <w:color w:val="000000"/>
                <w:sz w:val="24"/>
                <w:szCs w:val="24"/>
              </w:rPr>
            </w:pP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R$ 500,00</w:t>
            </w:r>
          </w:p>
        </w:tc>
      </w:tr>
      <w:tr w:rsidR="00726222" w:rsidTr="00C621EA">
        <w:trPr>
          <w:gridAfter w:val="1"/>
          <w:wAfter w:w="2585" w:type="dxa"/>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99</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Pão doce com cobertura de creme e coco pesando aproximadamente 50g cada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Kg</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20</w:t>
            </w:r>
          </w:p>
        </w:tc>
        <w:tc>
          <w:tcPr>
            <w:tcW w:w="1087" w:type="dxa"/>
            <w:tcBorders>
              <w:top w:val="nil"/>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R$ 18,00</w:t>
            </w:r>
          </w:p>
        </w:tc>
        <w:tc>
          <w:tcPr>
            <w:tcW w:w="1047" w:type="dxa"/>
            <w:tcBorders>
              <w:top w:val="nil"/>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R$ 17,50</w:t>
            </w:r>
          </w:p>
        </w:tc>
        <w:tc>
          <w:tcPr>
            <w:tcW w:w="113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18,50</w:t>
            </w:r>
          </w:p>
        </w:tc>
        <w:tc>
          <w:tcPr>
            <w:tcW w:w="1078"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R$ 18,00</w:t>
            </w: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R$ 3,60</w:t>
            </w:r>
          </w:p>
        </w:tc>
      </w:tr>
      <w:tr w:rsidR="00726222" w:rsidTr="00C621EA">
        <w:trPr>
          <w:gridAfter w:val="1"/>
          <w:wAfter w:w="2585" w:type="dxa"/>
          <w:trHeight w:val="108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100</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Mini- Hamburguer - contendo: pão, carne de hamburguês, alface, tomate, Mussarela.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Cento </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10</w:t>
            </w:r>
          </w:p>
        </w:tc>
        <w:tc>
          <w:tcPr>
            <w:tcW w:w="108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R$ 90,00</w:t>
            </w:r>
          </w:p>
        </w:tc>
        <w:tc>
          <w:tcPr>
            <w:tcW w:w="104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R$ 89,00</w:t>
            </w:r>
          </w:p>
        </w:tc>
        <w:tc>
          <w:tcPr>
            <w:tcW w:w="113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91,00</w:t>
            </w:r>
          </w:p>
        </w:tc>
        <w:tc>
          <w:tcPr>
            <w:tcW w:w="1078"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R$ 90,00</w:t>
            </w: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R$ 900,00</w:t>
            </w:r>
          </w:p>
        </w:tc>
      </w:tr>
      <w:tr w:rsidR="00726222" w:rsidTr="00C621EA">
        <w:trPr>
          <w:gridAfter w:val="1"/>
          <w:wAfter w:w="2585" w:type="dxa"/>
          <w:trHeight w:val="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101</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 xml:space="preserve">Queijo Minas Fresco preparado com leite de qualidade, com boas práticas de fabricação e licenciado pela Secretaria de Vigilância Sanitária, ou órgão responsável do </w:t>
            </w:r>
            <w:r w:rsidRPr="002409C1">
              <w:rPr>
                <w:rFonts w:ascii="Times New Roman" w:hAnsi="Times New Roman"/>
                <w:color w:val="000000"/>
                <w:sz w:val="24"/>
                <w:szCs w:val="24"/>
              </w:rPr>
              <w:lastRenderedPageBreak/>
              <w:t>Município de Pedro Teixeira. Pesando  1 Kg</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lastRenderedPageBreak/>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15</w:t>
            </w:r>
          </w:p>
        </w:tc>
        <w:tc>
          <w:tcPr>
            <w:tcW w:w="108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7E0180" w:rsidRDefault="00726222" w:rsidP="00E15F11">
            <w:pPr>
              <w:jc w:val="center"/>
              <w:rPr>
                <w:rFonts w:ascii="Times New Roman" w:hAnsi="Times New Roman"/>
                <w:sz w:val="24"/>
                <w:szCs w:val="24"/>
              </w:rPr>
            </w:pPr>
            <w:r>
              <w:rPr>
                <w:rFonts w:ascii="Times New Roman" w:hAnsi="Times New Roman"/>
                <w:sz w:val="24"/>
                <w:szCs w:val="24"/>
              </w:rPr>
              <w:t>R$ 22,00</w:t>
            </w:r>
          </w:p>
        </w:tc>
        <w:tc>
          <w:tcPr>
            <w:tcW w:w="104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R$ 21,00</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22,50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Cs/>
                <w:color w:val="000000"/>
                <w:sz w:val="24"/>
                <w:szCs w:val="24"/>
              </w:rPr>
              <w:t>R$ 21,83</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Default="00726222" w:rsidP="00E15F11">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R$ 327,45</w:t>
            </w:r>
          </w:p>
        </w:tc>
      </w:tr>
      <w:tr w:rsidR="00726222" w:rsidTr="00C621EA">
        <w:trPr>
          <w:gridAfter w:val="1"/>
          <w:wAfter w:w="2585" w:type="dxa"/>
          <w:trHeight w:val="76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102</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Refrigerante (sabor Guaraná, Laranja e Cola)  pet de 02 litros contendo identificação do produto, data de fabricação e prazo de validade, c/ registro do Ministério da Saúde, obedecendo à resolução 12/78 da CNNPA.</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Garrafas de 2 litros</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120</w:t>
            </w:r>
          </w:p>
        </w:tc>
        <w:tc>
          <w:tcPr>
            <w:tcW w:w="108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047" w:type="dxa"/>
            <w:tcBorders>
              <w:top w:val="nil"/>
              <w:left w:val="nil"/>
              <w:bottom w:val="single" w:sz="4" w:space="0" w:color="auto"/>
              <w:right w:val="single" w:sz="4" w:space="0" w:color="auto"/>
            </w:tcBorders>
          </w:tcPr>
          <w:p w:rsidR="00726222" w:rsidRPr="00557230" w:rsidRDefault="00726222" w:rsidP="00E15F11">
            <w:pPr>
              <w:jc w:val="center"/>
              <w:rPr>
                <w:rFonts w:ascii="Times New Roman" w:hAnsi="Times New Roman"/>
                <w:sz w:val="24"/>
                <w:szCs w:val="24"/>
              </w:rPr>
            </w:pPr>
            <w:r>
              <w:rPr>
                <w:rFonts w:ascii="Times New Roman" w:hAnsi="Times New Roman"/>
                <w:sz w:val="24"/>
                <w:szCs w:val="24"/>
              </w:rPr>
              <w:t>R$ 7,50</w:t>
            </w:r>
          </w:p>
        </w:tc>
        <w:tc>
          <w:tcPr>
            <w:tcW w:w="1137" w:type="dxa"/>
            <w:tcBorders>
              <w:top w:val="nil"/>
              <w:left w:val="nil"/>
              <w:bottom w:val="single" w:sz="4" w:space="0" w:color="auto"/>
              <w:right w:val="single" w:sz="4" w:space="0" w:color="auto"/>
            </w:tcBorders>
          </w:tcPr>
          <w:p w:rsidR="00726222" w:rsidRPr="002409C1" w:rsidRDefault="00726222" w:rsidP="00E15F11">
            <w:pPr>
              <w:spacing w:after="0" w:line="240" w:lineRule="auto"/>
              <w:jc w:val="center"/>
              <w:rPr>
                <w:rFonts w:ascii="Times New Roman" w:hAnsi="Times New Roman"/>
                <w:b/>
                <w:bCs/>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8,30</w:t>
            </w:r>
          </w:p>
        </w:tc>
        <w:tc>
          <w:tcPr>
            <w:tcW w:w="1078" w:type="dxa"/>
            <w:gridSpan w:val="2"/>
            <w:tcBorders>
              <w:top w:val="nil"/>
              <w:left w:val="nil"/>
              <w:bottom w:val="single" w:sz="4" w:space="0" w:color="auto"/>
              <w:right w:val="single" w:sz="4" w:space="0" w:color="auto"/>
            </w:tcBorders>
          </w:tcPr>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R$ 7,93</w:t>
            </w: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R$ 951,60</w:t>
            </w:r>
          </w:p>
        </w:tc>
      </w:tr>
      <w:tr w:rsidR="00726222" w:rsidTr="00C621EA">
        <w:trPr>
          <w:gridAfter w:val="1"/>
          <w:wAfter w:w="2585" w:type="dxa"/>
          <w:trHeight w:val="304"/>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103</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Refrigerante (sabores variados) DIET pet de 02 litros contendo identificação do produto, data de fabricação e prazo de validade, c/ registro do Ministério da Saúde, obedecendo à resolução 12/78 da CNNPA.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Garrafa de 2 litros</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b/>
                <w:bCs/>
                <w:color w:val="000000"/>
                <w:sz w:val="24"/>
                <w:szCs w:val="24"/>
              </w:rPr>
            </w:pPr>
            <w:r w:rsidRPr="002409C1">
              <w:rPr>
                <w:rFonts w:ascii="Times New Roman" w:hAnsi="Times New Roman"/>
                <w:b/>
                <w:bCs/>
                <w:color w:val="000000"/>
                <w:sz w:val="24"/>
                <w:szCs w:val="24"/>
              </w:rPr>
              <w:t>12</w:t>
            </w:r>
          </w:p>
        </w:tc>
        <w:tc>
          <w:tcPr>
            <w:tcW w:w="108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R$ 9,00</w:t>
            </w:r>
          </w:p>
        </w:tc>
        <w:tc>
          <w:tcPr>
            <w:tcW w:w="1047" w:type="dxa"/>
            <w:tcBorders>
              <w:top w:val="single" w:sz="4" w:space="0" w:color="auto"/>
              <w:left w:val="nil"/>
              <w:bottom w:val="single" w:sz="4" w:space="0" w:color="auto"/>
              <w:right w:val="single" w:sz="4" w:space="0" w:color="auto"/>
            </w:tcBorders>
          </w:tcPr>
          <w:p w:rsidR="00726222" w:rsidRPr="00557230" w:rsidRDefault="00726222" w:rsidP="00E15F11">
            <w:pPr>
              <w:spacing w:after="0" w:line="240" w:lineRule="auto"/>
              <w:jc w:val="center"/>
              <w:rPr>
                <w:rFonts w:ascii="Times New Roman" w:hAnsi="Times New Roman"/>
                <w:bCs/>
                <w:color w:val="000000"/>
                <w:sz w:val="24"/>
                <w:szCs w:val="24"/>
              </w:rPr>
            </w:pPr>
          </w:p>
          <w:p w:rsidR="00726222" w:rsidRPr="00557230" w:rsidRDefault="00726222" w:rsidP="00E15F11">
            <w:pPr>
              <w:spacing w:after="0" w:line="240" w:lineRule="auto"/>
              <w:jc w:val="center"/>
              <w:rPr>
                <w:rFonts w:ascii="Times New Roman" w:hAnsi="Times New Roman"/>
                <w:bCs/>
                <w:color w:val="000000"/>
                <w:sz w:val="24"/>
                <w:szCs w:val="24"/>
              </w:rPr>
            </w:pPr>
            <w:r w:rsidRPr="00557230">
              <w:rPr>
                <w:rFonts w:ascii="Times New Roman" w:hAnsi="Times New Roman"/>
                <w:bCs/>
                <w:color w:val="000000"/>
                <w:sz w:val="24"/>
                <w:szCs w:val="24"/>
              </w:rPr>
              <w:t>R$ 8,00</w:t>
            </w:r>
          </w:p>
        </w:tc>
        <w:tc>
          <w:tcPr>
            <w:tcW w:w="113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pStyle w:val="Ttulo2"/>
              <w:rPr>
                <w:b/>
              </w:rPr>
            </w:pPr>
            <w:r w:rsidRPr="00557230">
              <w:rPr>
                <w:bCs/>
                <w:color w:val="000000"/>
                <w:sz w:val="24"/>
                <w:szCs w:val="24"/>
              </w:rPr>
              <w:t>R$</w:t>
            </w:r>
            <w:r>
              <w:rPr>
                <w:bCs/>
                <w:color w:val="000000"/>
                <w:sz w:val="24"/>
                <w:szCs w:val="24"/>
              </w:rPr>
              <w:t xml:space="preserve"> 10,00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Pr="002409C1"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R$ 9,00</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
                <w:bCs/>
                <w:color w:val="000000"/>
                <w:sz w:val="24"/>
                <w:szCs w:val="24"/>
              </w:rPr>
            </w:pPr>
          </w:p>
          <w:p w:rsidR="00726222" w:rsidRDefault="00726222" w:rsidP="00E15F11">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R$ 108,00</w:t>
            </w:r>
          </w:p>
        </w:tc>
      </w:tr>
      <w:tr w:rsidR="00726222" w:rsidTr="00C621EA">
        <w:trPr>
          <w:gridAfter w:val="1"/>
          <w:wAfter w:w="2585" w:type="dxa"/>
          <w:trHeight w:val="316"/>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104</w:t>
            </w:r>
          </w:p>
        </w:tc>
        <w:tc>
          <w:tcPr>
            <w:tcW w:w="3501"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Requeijão cremoso: copo de 200g, ingredientes: Creme de leite, soro de leite, caseinato de cálcio, água, sal, cloreto de cálcio, fermentos lácteos, enzima protease, estabilizantes polifosfato de sódio e difosfato de sódio, conservante sorbato de potássio. Não Contém Glúten. Deve ser conservado em temperatura abaixo de 10°C, com validade mínima de 75 dias a contar da data de entrega</w:t>
            </w:r>
          </w:p>
        </w:tc>
        <w:tc>
          <w:tcPr>
            <w:tcW w:w="861" w:type="dxa"/>
            <w:gridSpan w:val="3"/>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Embalagem de 200g</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30</w:t>
            </w:r>
          </w:p>
        </w:tc>
        <w:tc>
          <w:tcPr>
            <w:tcW w:w="108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R$ 10,00</w:t>
            </w:r>
          </w:p>
        </w:tc>
        <w:tc>
          <w:tcPr>
            <w:tcW w:w="1047" w:type="dxa"/>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jc w:val="center"/>
              <w:rPr>
                <w:rFonts w:ascii="Times New Roman" w:hAnsi="Times New Roman"/>
                <w:sz w:val="24"/>
                <w:szCs w:val="24"/>
              </w:rPr>
            </w:pPr>
          </w:p>
          <w:p w:rsidR="00726222" w:rsidRPr="00557230" w:rsidRDefault="00726222" w:rsidP="00E15F11">
            <w:pPr>
              <w:jc w:val="center"/>
              <w:rPr>
                <w:rFonts w:ascii="Times New Roman" w:hAnsi="Times New Roman"/>
                <w:sz w:val="24"/>
                <w:szCs w:val="24"/>
              </w:rPr>
            </w:pPr>
            <w:r>
              <w:rPr>
                <w:rFonts w:ascii="Times New Roman" w:hAnsi="Times New Roman"/>
                <w:sz w:val="24"/>
                <w:szCs w:val="24"/>
              </w:rPr>
              <w:t>R$ 9,00</w:t>
            </w:r>
          </w:p>
        </w:tc>
        <w:tc>
          <w:tcPr>
            <w:tcW w:w="1137" w:type="dxa"/>
            <w:tcBorders>
              <w:top w:val="single" w:sz="4" w:space="0" w:color="auto"/>
              <w:left w:val="nil"/>
              <w:bottom w:val="single" w:sz="4" w:space="0" w:color="auto"/>
              <w:right w:val="single" w:sz="4" w:space="0" w:color="auto"/>
            </w:tcBorders>
          </w:tcPr>
          <w:p w:rsidR="00726222" w:rsidRDefault="00726222" w:rsidP="00E15F11">
            <w:pPr>
              <w:pStyle w:val="Ttulo2"/>
              <w:rPr>
                <w:bCs/>
                <w:color w:val="000000"/>
                <w:sz w:val="24"/>
                <w:szCs w:val="24"/>
              </w:rPr>
            </w:pPr>
          </w:p>
          <w:p w:rsidR="00726222" w:rsidRDefault="00726222" w:rsidP="00E15F11">
            <w:pPr>
              <w:pStyle w:val="Ttulo2"/>
              <w:rPr>
                <w:bCs/>
                <w:color w:val="000000"/>
                <w:sz w:val="24"/>
                <w:szCs w:val="24"/>
              </w:rPr>
            </w:pPr>
          </w:p>
          <w:p w:rsidR="00726222" w:rsidRPr="00403679" w:rsidRDefault="00726222" w:rsidP="00E15F11">
            <w:pPr>
              <w:pStyle w:val="Ttulo2"/>
            </w:pPr>
            <w:r w:rsidRPr="00557230">
              <w:rPr>
                <w:bCs/>
                <w:color w:val="000000"/>
                <w:sz w:val="24"/>
                <w:szCs w:val="24"/>
              </w:rPr>
              <w:t>R$</w:t>
            </w:r>
            <w:r>
              <w:rPr>
                <w:bCs/>
                <w:color w:val="000000"/>
                <w:sz w:val="24"/>
                <w:szCs w:val="24"/>
              </w:rPr>
              <w:t xml:space="preserve"> 11,00</w:t>
            </w:r>
          </w:p>
        </w:tc>
        <w:tc>
          <w:tcPr>
            <w:tcW w:w="1078"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R$ 10,00</w:t>
            </w:r>
          </w:p>
        </w:tc>
        <w:tc>
          <w:tcPr>
            <w:tcW w:w="1134" w:type="dxa"/>
            <w:gridSpan w:val="2"/>
            <w:tcBorders>
              <w:top w:val="single" w:sz="4" w:space="0" w:color="auto"/>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R$ 300,00</w:t>
            </w:r>
          </w:p>
        </w:tc>
      </w:tr>
      <w:tr w:rsidR="00726222" w:rsidTr="00C621EA">
        <w:trPr>
          <w:gridAfter w:val="1"/>
          <w:wAfter w:w="2585" w:type="dxa"/>
          <w:trHeight w:val="63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105</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Salgadinho de Festa ASSADO, variados: empada de frango, empada de queijo, cigarrete, pastel de frango</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Cento </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20</w:t>
            </w:r>
          </w:p>
        </w:tc>
        <w:tc>
          <w:tcPr>
            <w:tcW w:w="108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R$ 90,00</w:t>
            </w:r>
          </w:p>
          <w:p w:rsidR="00726222" w:rsidRPr="002409C1" w:rsidRDefault="00726222" w:rsidP="00E15F11">
            <w:pPr>
              <w:spacing w:after="0" w:line="240" w:lineRule="auto"/>
              <w:jc w:val="center"/>
              <w:rPr>
                <w:rFonts w:ascii="Times New Roman" w:hAnsi="Times New Roman"/>
                <w:color w:val="000000"/>
                <w:sz w:val="24"/>
                <w:szCs w:val="24"/>
              </w:rPr>
            </w:pPr>
          </w:p>
        </w:tc>
        <w:tc>
          <w:tcPr>
            <w:tcW w:w="104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557230" w:rsidRDefault="00726222" w:rsidP="00E15F11">
            <w:pPr>
              <w:jc w:val="center"/>
              <w:rPr>
                <w:rFonts w:ascii="Times New Roman" w:hAnsi="Times New Roman"/>
                <w:sz w:val="24"/>
                <w:szCs w:val="24"/>
              </w:rPr>
            </w:pPr>
            <w:r>
              <w:rPr>
                <w:rFonts w:ascii="Times New Roman" w:hAnsi="Times New Roman"/>
                <w:sz w:val="24"/>
                <w:szCs w:val="24"/>
              </w:rPr>
              <w:t>R$ 88,00</w:t>
            </w:r>
          </w:p>
        </w:tc>
        <w:tc>
          <w:tcPr>
            <w:tcW w:w="113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403679" w:rsidRDefault="00726222" w:rsidP="00E15F11">
            <w:pPr>
              <w:jc w:val="center"/>
              <w:rPr>
                <w:rFonts w:ascii="Times New Roman" w:hAnsi="Times New Roman"/>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91,00</w:t>
            </w:r>
          </w:p>
        </w:tc>
        <w:tc>
          <w:tcPr>
            <w:tcW w:w="1078"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R$ 89,66</w:t>
            </w: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R$ 1.800,00</w:t>
            </w:r>
          </w:p>
        </w:tc>
      </w:tr>
      <w:tr w:rsidR="00726222" w:rsidTr="00C621EA">
        <w:trPr>
          <w:gridAfter w:val="1"/>
          <w:wAfter w:w="2585" w:type="dxa"/>
          <w:trHeight w:val="94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106</w:t>
            </w:r>
          </w:p>
        </w:tc>
        <w:tc>
          <w:tcPr>
            <w:tcW w:w="3501"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r w:rsidRPr="002409C1">
              <w:rPr>
                <w:rFonts w:ascii="Times New Roman" w:hAnsi="Times New Roman"/>
                <w:color w:val="000000"/>
                <w:sz w:val="24"/>
                <w:szCs w:val="24"/>
              </w:rPr>
              <w:t>Salgadinho de Festa FRITOS, variados: Coxinha, quibe de carne, croquete, risolis, pastel de queijo, pastei de carne</w:t>
            </w:r>
          </w:p>
        </w:tc>
        <w:tc>
          <w:tcPr>
            <w:tcW w:w="861" w:type="dxa"/>
            <w:gridSpan w:val="3"/>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 xml:space="preserve">Cento </w:t>
            </w:r>
          </w:p>
        </w:tc>
        <w:tc>
          <w:tcPr>
            <w:tcW w:w="860" w:type="dxa"/>
            <w:tcBorders>
              <w:top w:val="nil"/>
              <w:left w:val="nil"/>
              <w:bottom w:val="single" w:sz="4" w:space="0" w:color="auto"/>
              <w:right w:val="single" w:sz="4" w:space="0" w:color="auto"/>
            </w:tcBorders>
            <w:shd w:val="clear" w:color="auto" w:fill="auto"/>
            <w:vAlign w:val="center"/>
            <w:hideMark/>
          </w:tcPr>
          <w:p w:rsidR="00726222" w:rsidRPr="002409C1" w:rsidRDefault="00726222" w:rsidP="00C621EA">
            <w:pPr>
              <w:spacing w:after="0" w:line="240" w:lineRule="auto"/>
              <w:jc w:val="center"/>
              <w:rPr>
                <w:rFonts w:ascii="Times New Roman" w:hAnsi="Times New Roman"/>
                <w:color w:val="000000"/>
                <w:sz w:val="24"/>
                <w:szCs w:val="24"/>
              </w:rPr>
            </w:pPr>
            <w:r w:rsidRPr="002409C1">
              <w:rPr>
                <w:rFonts w:ascii="Times New Roman" w:hAnsi="Times New Roman"/>
                <w:color w:val="000000"/>
                <w:sz w:val="24"/>
                <w:szCs w:val="24"/>
              </w:rPr>
              <w:t>100</w:t>
            </w:r>
          </w:p>
        </w:tc>
        <w:tc>
          <w:tcPr>
            <w:tcW w:w="108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R$ 90,00</w:t>
            </w:r>
          </w:p>
        </w:tc>
        <w:tc>
          <w:tcPr>
            <w:tcW w:w="1047" w:type="dxa"/>
            <w:tcBorders>
              <w:top w:val="nil"/>
              <w:left w:val="nil"/>
              <w:bottom w:val="single" w:sz="4" w:space="0" w:color="auto"/>
              <w:right w:val="single" w:sz="4" w:space="0" w:color="auto"/>
            </w:tcBorders>
          </w:tcPr>
          <w:p w:rsidR="00726222" w:rsidRDefault="00726222" w:rsidP="00E15F11">
            <w:pPr>
              <w:tabs>
                <w:tab w:val="left" w:pos="180"/>
                <w:tab w:val="center" w:pos="698"/>
              </w:tabs>
              <w:spacing w:after="0" w:line="240" w:lineRule="auto"/>
              <w:jc w:val="center"/>
              <w:rPr>
                <w:rFonts w:ascii="Times New Roman" w:hAnsi="Times New Roman"/>
                <w:color w:val="000000"/>
                <w:sz w:val="24"/>
                <w:szCs w:val="24"/>
              </w:rPr>
            </w:pPr>
          </w:p>
          <w:p w:rsidR="00726222" w:rsidRPr="002409C1" w:rsidRDefault="00726222" w:rsidP="00E15F11">
            <w:pPr>
              <w:tabs>
                <w:tab w:val="left" w:pos="180"/>
                <w:tab w:val="center" w:pos="698"/>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R$ 88,00</w:t>
            </w:r>
          </w:p>
        </w:tc>
        <w:tc>
          <w:tcPr>
            <w:tcW w:w="1137" w:type="dxa"/>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bCs/>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sidRPr="00557230">
              <w:rPr>
                <w:rFonts w:ascii="Times New Roman" w:hAnsi="Times New Roman"/>
                <w:bCs/>
                <w:color w:val="000000"/>
                <w:sz w:val="24"/>
                <w:szCs w:val="24"/>
              </w:rPr>
              <w:t>R$</w:t>
            </w:r>
            <w:r>
              <w:rPr>
                <w:rFonts w:ascii="Times New Roman" w:hAnsi="Times New Roman"/>
                <w:bCs/>
                <w:color w:val="000000"/>
                <w:sz w:val="24"/>
                <w:szCs w:val="24"/>
              </w:rPr>
              <w:t xml:space="preserve"> 91,00</w:t>
            </w:r>
          </w:p>
        </w:tc>
        <w:tc>
          <w:tcPr>
            <w:tcW w:w="1078"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Pr="002409C1"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R$ 89,66</w:t>
            </w:r>
          </w:p>
        </w:tc>
        <w:tc>
          <w:tcPr>
            <w:tcW w:w="1134" w:type="dxa"/>
            <w:gridSpan w:val="2"/>
            <w:tcBorders>
              <w:top w:val="nil"/>
              <w:left w:val="nil"/>
              <w:bottom w:val="single" w:sz="4" w:space="0" w:color="auto"/>
              <w:right w:val="single" w:sz="4" w:space="0" w:color="auto"/>
            </w:tcBorders>
          </w:tcPr>
          <w:p w:rsidR="00726222" w:rsidRDefault="00726222" w:rsidP="00E15F11">
            <w:pPr>
              <w:spacing w:after="0" w:line="240" w:lineRule="auto"/>
              <w:jc w:val="center"/>
              <w:rPr>
                <w:rFonts w:ascii="Times New Roman" w:hAnsi="Times New Roman"/>
                <w:color w:val="000000"/>
                <w:sz w:val="24"/>
                <w:szCs w:val="24"/>
              </w:rPr>
            </w:pPr>
          </w:p>
          <w:p w:rsidR="00726222" w:rsidRDefault="00726222" w:rsidP="00E15F1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R$ 9.000,00</w:t>
            </w:r>
          </w:p>
        </w:tc>
      </w:tr>
      <w:tr w:rsidR="00726222" w:rsidRPr="002409C1" w:rsidTr="00C621EA">
        <w:trPr>
          <w:trHeight w:val="1090"/>
        </w:trPr>
        <w:tc>
          <w:tcPr>
            <w:tcW w:w="4741" w:type="dxa"/>
            <w:gridSpan w:val="3"/>
            <w:tcBorders>
              <w:top w:val="nil"/>
              <w:left w:val="nil"/>
              <w:bottom w:val="nil"/>
              <w:right w:val="nil"/>
            </w:tcBorders>
            <w:shd w:val="clear" w:color="auto" w:fill="auto"/>
            <w:vAlign w:val="center"/>
            <w:hideMark/>
          </w:tcPr>
          <w:p w:rsidR="00726222" w:rsidRPr="002409C1" w:rsidRDefault="00726222" w:rsidP="00C621EA">
            <w:pPr>
              <w:spacing w:after="0" w:line="240" w:lineRule="auto"/>
              <w:rPr>
                <w:rFonts w:ascii="Times New Roman" w:hAnsi="Times New Roman"/>
                <w:color w:val="000000"/>
                <w:sz w:val="24"/>
                <w:szCs w:val="24"/>
              </w:rPr>
            </w:pPr>
          </w:p>
        </w:tc>
        <w:tc>
          <w:tcPr>
            <w:tcW w:w="160" w:type="dxa"/>
            <w:tcBorders>
              <w:top w:val="nil"/>
              <w:left w:val="nil"/>
              <w:bottom w:val="nil"/>
              <w:right w:val="nil"/>
            </w:tcBorders>
          </w:tcPr>
          <w:p w:rsidR="00726222" w:rsidRPr="002409C1" w:rsidRDefault="00726222" w:rsidP="00C621EA">
            <w:pPr>
              <w:spacing w:after="0" w:line="240" w:lineRule="auto"/>
              <w:rPr>
                <w:rFonts w:ascii="Times New Roman" w:hAnsi="Times New Roman"/>
                <w:color w:val="000000"/>
                <w:sz w:val="24"/>
                <w:szCs w:val="24"/>
              </w:rPr>
            </w:pPr>
          </w:p>
        </w:tc>
        <w:tc>
          <w:tcPr>
            <w:tcW w:w="2028" w:type="dxa"/>
            <w:gridSpan w:val="3"/>
            <w:tcBorders>
              <w:top w:val="nil"/>
              <w:left w:val="nil"/>
              <w:bottom w:val="nil"/>
              <w:right w:val="nil"/>
            </w:tcBorders>
          </w:tcPr>
          <w:p w:rsidR="00726222" w:rsidRPr="002409C1" w:rsidRDefault="00726222" w:rsidP="00E15F11">
            <w:pPr>
              <w:spacing w:after="0" w:line="240" w:lineRule="auto"/>
              <w:jc w:val="center"/>
              <w:rPr>
                <w:rFonts w:ascii="Times New Roman" w:hAnsi="Times New Roman"/>
                <w:color w:val="000000"/>
                <w:sz w:val="24"/>
                <w:szCs w:val="24"/>
              </w:rPr>
            </w:pPr>
          </w:p>
        </w:tc>
        <w:tc>
          <w:tcPr>
            <w:tcW w:w="1047" w:type="dxa"/>
            <w:tcBorders>
              <w:top w:val="nil"/>
              <w:left w:val="nil"/>
              <w:bottom w:val="nil"/>
              <w:right w:val="nil"/>
            </w:tcBorders>
          </w:tcPr>
          <w:p w:rsidR="00726222" w:rsidRPr="002409C1" w:rsidRDefault="00726222" w:rsidP="00E15F11">
            <w:pPr>
              <w:spacing w:after="0" w:line="240" w:lineRule="auto"/>
              <w:jc w:val="center"/>
              <w:rPr>
                <w:rFonts w:ascii="Times New Roman" w:hAnsi="Times New Roman"/>
                <w:color w:val="000000"/>
                <w:sz w:val="24"/>
                <w:szCs w:val="24"/>
              </w:rPr>
            </w:pPr>
          </w:p>
        </w:tc>
        <w:tc>
          <w:tcPr>
            <w:tcW w:w="1887" w:type="dxa"/>
            <w:gridSpan w:val="2"/>
            <w:tcBorders>
              <w:top w:val="nil"/>
              <w:left w:val="nil"/>
              <w:bottom w:val="nil"/>
              <w:right w:val="nil"/>
            </w:tcBorders>
          </w:tcPr>
          <w:p w:rsidR="00726222" w:rsidRPr="002409C1" w:rsidRDefault="00726222" w:rsidP="00E15F11">
            <w:pPr>
              <w:spacing w:after="0" w:line="240" w:lineRule="auto"/>
              <w:jc w:val="center"/>
              <w:rPr>
                <w:rFonts w:ascii="Times New Roman" w:hAnsi="Times New Roman"/>
                <w:color w:val="000000"/>
                <w:sz w:val="24"/>
                <w:szCs w:val="24"/>
              </w:rPr>
            </w:pPr>
          </w:p>
        </w:tc>
        <w:tc>
          <w:tcPr>
            <w:tcW w:w="1261" w:type="dxa"/>
            <w:gridSpan w:val="2"/>
            <w:tcBorders>
              <w:top w:val="nil"/>
              <w:left w:val="nil"/>
              <w:bottom w:val="nil"/>
              <w:right w:val="nil"/>
            </w:tcBorders>
          </w:tcPr>
          <w:p w:rsidR="00726222" w:rsidRPr="002409C1" w:rsidRDefault="00726222" w:rsidP="00E15F11">
            <w:pPr>
              <w:spacing w:after="0" w:line="240" w:lineRule="auto"/>
              <w:jc w:val="center"/>
              <w:rPr>
                <w:rFonts w:ascii="Times New Roman" w:hAnsi="Times New Roman"/>
                <w:color w:val="000000"/>
                <w:sz w:val="24"/>
                <w:szCs w:val="24"/>
              </w:rPr>
            </w:pPr>
          </w:p>
        </w:tc>
        <w:tc>
          <w:tcPr>
            <w:tcW w:w="2786" w:type="dxa"/>
            <w:gridSpan w:val="2"/>
            <w:tcBorders>
              <w:top w:val="nil"/>
              <w:left w:val="nil"/>
              <w:bottom w:val="nil"/>
              <w:right w:val="nil"/>
            </w:tcBorders>
            <w:shd w:val="clear" w:color="auto" w:fill="auto"/>
            <w:vAlign w:val="center"/>
            <w:hideMark/>
          </w:tcPr>
          <w:p w:rsidR="00726222" w:rsidRPr="002409C1" w:rsidRDefault="00726222" w:rsidP="00E15F11">
            <w:pPr>
              <w:spacing w:after="0" w:line="240" w:lineRule="auto"/>
              <w:jc w:val="center"/>
              <w:rPr>
                <w:rFonts w:ascii="Times New Roman" w:hAnsi="Times New Roman"/>
                <w:color w:val="000000"/>
                <w:sz w:val="24"/>
                <w:szCs w:val="24"/>
              </w:rPr>
            </w:pPr>
          </w:p>
        </w:tc>
      </w:tr>
    </w:tbl>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902B65" w:rsidRPr="00E77695" w:rsidRDefault="00902B65" w:rsidP="00E77695">
      <w:pPr>
        <w:widowControl w:val="0"/>
        <w:suppressAutoHyphens/>
        <w:spacing w:after="0" w:line="240" w:lineRule="auto"/>
        <w:rPr>
          <w:rFonts w:ascii="Century Gothic" w:eastAsia="Bitstream Vera Sans" w:hAnsi="Century Gothic" w:cs="Arial"/>
          <w:lang w:eastAsia="pt-BR" w:bidi="pt-BR"/>
        </w:rPr>
      </w:pPr>
    </w:p>
    <w:p w:rsidR="0095499A" w:rsidRDefault="0095499A" w:rsidP="00E77695">
      <w:pPr>
        <w:widowControl w:val="0"/>
        <w:suppressAutoHyphens/>
        <w:spacing w:after="0" w:line="240" w:lineRule="auto"/>
        <w:rPr>
          <w:rFonts w:ascii="Century Gothic" w:eastAsia="Bitstream Vera Sans" w:hAnsi="Century Gothic" w:cs="Arial"/>
          <w:lang w:eastAsia="pt-BR" w:bidi="pt-BR"/>
        </w:rPr>
        <w:sectPr w:rsidR="0095499A" w:rsidSect="00CC002F">
          <w:pgSz w:w="11906" w:h="16838" w:code="9"/>
          <w:pgMar w:top="2155" w:right="1134" w:bottom="851" w:left="1418" w:header="720" w:footer="720" w:gutter="0"/>
          <w:cols w:space="720"/>
          <w:docGrid w:linePitch="360"/>
        </w:sectPr>
      </w:pPr>
    </w:p>
    <w:p w:rsidR="00E77695" w:rsidRPr="00E77695" w:rsidRDefault="00E77695" w:rsidP="00E77695">
      <w:pPr>
        <w:widowControl w:val="0"/>
        <w:suppressAutoHyphens/>
        <w:spacing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lastRenderedPageBreak/>
        <w:t>2)  JUSTIFICATIVA:</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Anexo ao processo.</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3)UNIDADE FISCALIZADORA:</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Secretaria Municipal de Educação.</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4) ADJUDICAÇÃO:</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br/>
        <w:t>POR ITEM.</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5) DAS RESPONSABILIDADES:</w:t>
      </w: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DA DETENTORA DA ATA:</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Não transferir a terceiros, ou subcontratar, o objeto do presente contrato, no todo ou em parte, sem prévia e expressa autorização do CONTRATANTE.</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Comunicar ao CONTRATANTE qualquer alteração que ocorra na sua constituição.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Apresentar, sempre que solicitado, as cópias das guias de recolhimento dos encargos previdenciários, devidamente autenticadas.</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Manter, durante toda a execução do objeto, as condições de habilitação exigidas.</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Arial"/>
          <w:lang w:eastAsia="pt-BR" w:bidi="pt-BR"/>
        </w:rPr>
        <w:t xml:space="preserve">- </w:t>
      </w:r>
      <w:r w:rsidRPr="00E77695">
        <w:rPr>
          <w:rFonts w:ascii="Century Gothic" w:eastAsia="Bitstream Vera Sans" w:hAnsi="Century Gothic" w:cs="Bitstream Vera Sans"/>
          <w:lang w:eastAsia="pt-BR" w:bidi="pt-BR"/>
        </w:rPr>
        <w:t>Pelo descumprimento total ou parcialmente das condições previstas no edital, na proposta ou no contrato, a Prefeitura poderá aplicar à adjudicatária ou contratada as sanções previstas no art. 87 da Lei Federal nº8.666/93, sem prejuízo da responsabilização civil e penal cabíveis:</w:t>
      </w:r>
    </w:p>
    <w:p w:rsidR="00E77695" w:rsidRPr="00E77695" w:rsidRDefault="00E77695" w:rsidP="00E77695">
      <w:pPr>
        <w:widowControl w:val="0"/>
        <w:numPr>
          <w:ilvl w:val="0"/>
          <w:numId w:val="23"/>
        </w:numPr>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advertência por escrito;</w:t>
      </w:r>
    </w:p>
    <w:p w:rsidR="00E77695" w:rsidRPr="00E77695" w:rsidRDefault="00E77695" w:rsidP="00E77695">
      <w:pPr>
        <w:widowControl w:val="0"/>
        <w:numPr>
          <w:ilvl w:val="0"/>
          <w:numId w:val="23"/>
        </w:numPr>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multa, observados os seguintes limites:</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a) - 0,3% (três décimos por cento) por dia, até o 30º (trigésimo) dia de atraso, sobre o valor do contrato;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b) - 20% (vinte por cento) sobre o valor do contrato, no caso de atraso superior a 30 (trinta) dias, com o consequente cancelamento do contrato;</w:t>
      </w:r>
    </w:p>
    <w:p w:rsidR="00E77695" w:rsidRPr="00E77695" w:rsidRDefault="00E77695" w:rsidP="00E77695">
      <w:pPr>
        <w:widowControl w:val="0"/>
        <w:numPr>
          <w:ilvl w:val="12"/>
          <w:numId w:val="0"/>
        </w:numPr>
        <w:suppressAutoHyphens/>
        <w:spacing w:after="120" w:line="240" w:lineRule="auto"/>
        <w:ind w:left="708"/>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c) – 20% (vinte por cento) sobre o valor do contrato, no caso da adjudicatária, injustificadamente, desistir do mesmo.</w:t>
      </w:r>
    </w:p>
    <w:p w:rsidR="00E77695" w:rsidRPr="00E77695" w:rsidRDefault="00E77695" w:rsidP="00E77695">
      <w:pPr>
        <w:widowControl w:val="0"/>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O recolhimento das multas referidas nos subitens “a”, “b” e “c” deverá ser feito por meio de guia própria, à Prefeitura de Pedro Teixeira, no prazo máximo de 05 (cinco) dias úteis.</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Suspensão temporária de participação em licitação e impedimento de contratar com esta Administração, por prazo não superior a 2 (dois) anos;</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As sanções previstas poderão ser aplicadas cumulativamente, de acordo com a gravidade do descumprimento, após regular processo administrativo, garantindo o contraditório e a ampla defesa.</w:t>
      </w:r>
    </w:p>
    <w:p w:rsidR="00E77695" w:rsidRPr="00E77695" w:rsidRDefault="00E77695" w:rsidP="00E77695">
      <w:pPr>
        <w:widowControl w:val="0"/>
        <w:suppressAutoHyphens/>
        <w:spacing w:after="0" w:line="240" w:lineRule="auto"/>
        <w:contextualSpacing/>
        <w:jc w:val="both"/>
        <w:rPr>
          <w:rFonts w:ascii="Century Gothic" w:eastAsia="Bitstream Vera Sans" w:hAnsi="Century Gothic" w:cs="Bitstream Vera Sans"/>
          <w:lang w:eastAsia="pt-BR" w:bidi="pt-BR"/>
        </w:rPr>
      </w:pPr>
      <w:r w:rsidRPr="00E77695">
        <w:rPr>
          <w:rFonts w:ascii="Century Gothic" w:eastAsia="Bitstream Vera Sans" w:hAnsi="Century Gothic" w:cs="Bitstream Vera Sans"/>
          <w:lang w:eastAsia="pt-BR" w:bidi="pt-BR"/>
        </w:rPr>
        <w:t xml:space="preserve">- O valor das multas aplicadas, após regular processo administrativo, será descontado do pagamento devido pela CONTRATANTE ou poderá ser pago por meio de guias próprias, emitidas pela Prefeitura Municipal, no prazo máximo de 5 (cinco) dias úteis a </w:t>
      </w:r>
      <w:r w:rsidRPr="00E77695">
        <w:rPr>
          <w:rFonts w:ascii="Century Gothic" w:eastAsia="Bitstream Vera Sans" w:hAnsi="Century Gothic" w:cs="Bitstream Vera Sans"/>
          <w:lang w:eastAsia="pt-BR" w:bidi="pt-BR"/>
        </w:rPr>
        <w:lastRenderedPageBreak/>
        <w:t>contar do recebimento da notificação para o pagamento.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Manter a qualidade do material licitado sob pena de ter o contrato rescindido.</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Arial"/>
          <w:lang w:eastAsia="pt-BR" w:bidi="pt-BR"/>
        </w:rPr>
        <w:t xml:space="preserve">- </w:t>
      </w:r>
      <w:r w:rsidRPr="00E77695">
        <w:rPr>
          <w:rFonts w:ascii="Century Gothic" w:eastAsia="Bitstream Vera Sans" w:hAnsi="Century Gothic" w:cs="Bitstream Vera Sans"/>
          <w:lang w:eastAsia="pt-BR" w:bidi="pt-BR"/>
        </w:rPr>
        <w:t xml:space="preserve">O contratado obriga-se a fornecer o objeto licitado a partir dos 2 (dois) dias subsequentes à data em que for convocado a fornecer o objeto ou da assinatura do instrumento contratual, no endereço que a ordem de fornecimento indicar, tendo como </w:t>
      </w:r>
      <w:r w:rsidRPr="00E77695">
        <w:rPr>
          <w:rFonts w:ascii="Century Gothic" w:eastAsia="Bitstream Vera Sans" w:hAnsi="Century Gothic" w:cs="Bitstream Vera Sans"/>
          <w:b/>
          <w:lang w:eastAsia="pt-BR" w:bidi="pt-BR"/>
        </w:rPr>
        <w:t xml:space="preserve">prazo de entrega dos produtos 05 dias </w:t>
      </w:r>
      <w:r w:rsidR="00DE22FF" w:rsidRPr="00E77695">
        <w:rPr>
          <w:rFonts w:ascii="Century Gothic" w:eastAsia="Bitstream Vera Sans" w:hAnsi="Century Gothic" w:cs="Bitstream Vera Sans"/>
          <w:b/>
          <w:lang w:eastAsia="pt-BR" w:bidi="pt-BR"/>
        </w:rPr>
        <w:t>uteis</w:t>
      </w:r>
      <w:r w:rsidRPr="00E77695">
        <w:rPr>
          <w:rFonts w:ascii="Century Gothic" w:eastAsia="Bitstream Vera Sans" w:hAnsi="Century Gothic" w:cs="Bitstream Vera Sans"/>
          <w:b/>
          <w:lang w:eastAsia="pt-BR" w:bidi="pt-BR"/>
        </w:rPr>
        <w:t>, pela necessidade que o Município tem da compra devido ao cardápio semanal da nutricionista da Escola Municipal</w:t>
      </w:r>
      <w:r w:rsidRPr="00E77695">
        <w:rPr>
          <w:rFonts w:ascii="Century Gothic" w:eastAsia="Bitstream Vera Sans" w:hAnsi="Century Gothic" w:cs="Bitstream Vera Sans"/>
          <w:lang w:eastAsia="pt-BR" w:bidi="pt-BR"/>
        </w:rPr>
        <w:t>.</w:t>
      </w:r>
    </w:p>
    <w:p w:rsidR="00E77695" w:rsidRPr="00E77695" w:rsidRDefault="00E77695" w:rsidP="00E77695">
      <w:pPr>
        <w:widowControl w:val="0"/>
        <w:tabs>
          <w:tab w:val="left" w:pos="6605"/>
        </w:tabs>
        <w:suppressAutoHyphens/>
        <w:spacing w:after="0" w:line="240" w:lineRule="auto"/>
        <w:jc w:val="both"/>
        <w:rPr>
          <w:rFonts w:ascii="Century Gothic" w:eastAsia="Bitstream Vera Sans" w:hAnsi="Century Gothic" w:cs="Bitstream Vera Sans"/>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Bitstream Vera Sans"/>
          <w:lang w:eastAsia="pt-BR" w:bidi="pt-BR"/>
        </w:rPr>
      </w:pPr>
      <w:r w:rsidRPr="00E77695">
        <w:rPr>
          <w:rFonts w:ascii="Century Gothic" w:eastAsia="Bitstream Vera Sans" w:hAnsi="Century Gothic" w:cs="Arial"/>
          <w:b/>
          <w:lang w:eastAsia="pt-BR" w:bidi="pt-BR"/>
        </w:rPr>
        <w:t>DO CONTRATANTE:</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Efetuar os pagamentos nos respectivos vencimentos.</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Atender às condições de sua responsabilidade previstas neste instrumento.</w:t>
      </w:r>
    </w:p>
    <w:p w:rsidR="00E77695" w:rsidRPr="00E77695" w:rsidRDefault="00E77695" w:rsidP="00E77695">
      <w:pPr>
        <w:widowControl w:val="0"/>
        <w:suppressAutoHyphens/>
        <w:spacing w:after="0" w:line="240" w:lineRule="auto"/>
        <w:jc w:val="both"/>
        <w:rPr>
          <w:rFonts w:ascii="Century Gothic" w:eastAsia="Bitstream Vera Sans" w:hAnsi="Century Gothic" w:cs="Arial"/>
          <w:lang w:eastAsia="pt-BR" w:bidi="pt-BR"/>
        </w:rPr>
      </w:pPr>
    </w:p>
    <w:p w:rsidR="00E77695" w:rsidRPr="00E77695" w:rsidRDefault="00E77695" w:rsidP="00E77695">
      <w:pPr>
        <w:widowControl w:val="0"/>
        <w:tabs>
          <w:tab w:val="left" w:pos="6605"/>
        </w:tabs>
        <w:suppressAutoHyphens/>
        <w:spacing w:after="0" w:line="36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6) DA DOTAÇÃO ORÇAMENTÁRIA:</w:t>
      </w:r>
    </w:p>
    <w:p w:rsidR="00726222" w:rsidRPr="00726222" w:rsidRDefault="00726222" w:rsidP="00726222">
      <w:pPr>
        <w:widowControl w:val="0"/>
        <w:suppressAutoHyphens/>
        <w:spacing w:after="0" w:line="240" w:lineRule="auto"/>
        <w:jc w:val="center"/>
        <w:rPr>
          <w:rFonts w:ascii="Century Gothic" w:eastAsia="Bitstream Vera Sans" w:hAnsi="Century Gothic" w:cs="Bitstream Vera Sans"/>
          <w:b/>
          <w:lang w:eastAsia="pt-BR" w:bidi="pt-BR"/>
        </w:rPr>
      </w:pPr>
      <w:r>
        <w:rPr>
          <w:rFonts w:ascii="Century Gothic" w:eastAsia="Bitstream Vera Sans" w:hAnsi="Century Gothic" w:cs="Bitstream Vera Sans"/>
          <w:b/>
          <w:lang w:eastAsia="pt-BR" w:bidi="pt-BR"/>
        </w:rPr>
        <w:t>3.3.90.30.00.2.04.01.12.306.0003.2.001800.01.44- 144  Distribuição de Merenda escolar  da educação básica base</w:t>
      </w: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Aprovo o presente termo de referência em ______/_______/_______</w:t>
      </w:r>
    </w:p>
    <w:p w:rsidR="00E77695" w:rsidRPr="00E77695" w:rsidRDefault="00E77695" w:rsidP="00E7769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w:t>
      </w:r>
    </w:p>
    <w:p w:rsidR="00E77695" w:rsidRPr="00E77695" w:rsidRDefault="00E77695" w:rsidP="00726222">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entury Gothic" w:eastAsia="Bitstream Vera Sans" w:hAnsi="Century Gothic" w:cs="Arial"/>
          <w:lang w:eastAsia="pt-BR" w:bidi="pt-BR"/>
        </w:rPr>
        <w:sectPr w:rsidR="00E77695" w:rsidRPr="00E77695" w:rsidSect="005B0DEC">
          <w:pgSz w:w="11906" w:h="16838" w:code="9"/>
          <w:pgMar w:top="2155" w:right="1134" w:bottom="851" w:left="1418" w:header="720" w:footer="720" w:gutter="0"/>
          <w:cols w:space="720"/>
          <w:docGrid w:linePitch="360"/>
        </w:sectPr>
      </w:pPr>
      <w:r w:rsidRPr="00E77695">
        <w:rPr>
          <w:rFonts w:ascii="Century Gothic" w:eastAsia="Bitstream Vera Sans" w:hAnsi="Century Gothic" w:cs="Arial"/>
          <w:lang w:eastAsia="pt-BR" w:bidi="pt-BR"/>
        </w:rPr>
        <w:t>Prefeito Municipal</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lastRenderedPageBreak/>
        <w:t>ANEXO VIII</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DECLARAÇÃO AUSÊNCIA DE PARENTESCO</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Eu, _____ (nome completo pessoa física), carteira de identidade nº ____, expedida pela _____ e CPF nº ______, Representante legal da ____ (nome completo da pessoa jurídica), inscrita no CNPJ sob o n° _____,DECLARO, sob as penas da Lei, para os devidos fins que Eu e meus Sócios não possuímos parentesco consanguíneo ou afim, até 3° grau, com Prefeito, Vice-Prefeito e todos os vereadores eleitos atualmente no Município de Pedro Teixeira.</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 de _______________ de __________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 xml:space="preserve">                  cidade                               dia                    mês                          ano</w:t>
      </w: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_________________________________________________________</w:t>
      </w: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p>
    <w:p w:rsidR="00E77695" w:rsidRPr="00E77695" w:rsidRDefault="00E77695" w:rsidP="00E77695">
      <w:pPr>
        <w:widowControl w:val="0"/>
        <w:suppressAutoHyphens/>
        <w:spacing w:after="0" w:line="240" w:lineRule="auto"/>
        <w:jc w:val="center"/>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qualificação e carimbo</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lang w:eastAsia="pt-BR" w:bidi="pt-BR"/>
        </w:rPr>
        <w:t>(Representante Legal)</w:t>
      </w:r>
    </w:p>
    <w:p w:rsidR="00E77695" w:rsidRPr="00E77695" w:rsidRDefault="00E77695" w:rsidP="00E77695">
      <w:pPr>
        <w:widowControl w:val="0"/>
        <w:suppressAutoHyphens/>
        <w:spacing w:after="0" w:line="24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240" w:lineRule="auto"/>
        <w:rPr>
          <w:rFonts w:ascii="Century Gothic" w:eastAsia="Bitstream Vera Sans" w:hAnsi="Century Gothic" w:cs="Arial"/>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726222" w:rsidRPr="00E77695" w:rsidRDefault="00726222"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lastRenderedPageBreak/>
        <w:t>ANEXO IX</w:t>
      </w:r>
    </w:p>
    <w:p w:rsidR="00E77695" w:rsidRPr="00E77695" w:rsidRDefault="00E77695" w:rsidP="00E77695">
      <w:pPr>
        <w:widowControl w:val="0"/>
        <w:suppressAutoHyphens/>
        <w:spacing w:after="0" w:line="360" w:lineRule="auto"/>
        <w:jc w:val="center"/>
        <w:rPr>
          <w:rFonts w:ascii="Century Gothic" w:eastAsia="Bitstream Vera Sans" w:hAnsi="Century Gothic" w:cs="Arial"/>
          <w:b/>
          <w:lang w:eastAsia="pt-BR" w:bidi="pt-BR"/>
        </w:rPr>
      </w:pPr>
    </w:p>
    <w:p w:rsidR="00E77695" w:rsidRPr="00E77695" w:rsidRDefault="00E77695" w:rsidP="00E77695">
      <w:pPr>
        <w:widowControl w:val="0"/>
        <w:suppressAutoHyphens/>
        <w:spacing w:after="0" w:line="360" w:lineRule="auto"/>
        <w:jc w:val="center"/>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CADASTRO DE RESERVA DE REMANESCENTES</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PROCESSO N. ___/___</w:t>
      </w:r>
    </w:p>
    <w:p w:rsidR="00E77695" w:rsidRPr="00E77695" w:rsidRDefault="00E77695" w:rsidP="00E77695">
      <w:pPr>
        <w:widowControl w:val="0"/>
        <w:suppressAutoHyphens/>
        <w:spacing w:after="0" w:line="36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MODALIDADE DE LICITAÇÃO: PREGÃO PRESENCIAL N. ___/___</w:t>
      </w:r>
    </w:p>
    <w:p w:rsidR="00E77695" w:rsidRPr="00E77695" w:rsidRDefault="00E77695" w:rsidP="00E77695">
      <w:pPr>
        <w:widowControl w:val="0"/>
        <w:suppressAutoHyphens/>
        <w:spacing w:after="0" w:line="360" w:lineRule="auto"/>
        <w:jc w:val="both"/>
        <w:rPr>
          <w:rFonts w:ascii="Century Gothic" w:eastAsia="Bitstream Vera Sans" w:hAnsi="Century Gothic" w:cs="Arial"/>
          <w:b/>
          <w:lang w:eastAsia="pt-BR" w:bidi="pt-BR"/>
        </w:rPr>
      </w:pPr>
      <w:r w:rsidRPr="00E77695">
        <w:rPr>
          <w:rFonts w:ascii="Century Gothic" w:eastAsia="Bitstream Vera Sans" w:hAnsi="Century Gothic" w:cs="Arial"/>
          <w:b/>
          <w:lang w:eastAsia="pt-BR" w:bidi="pt-BR"/>
        </w:rPr>
        <w:t>MUNICIPALIDADE: PREFEITURA MUNICIPAL DE PEDRO TEIXEIRA</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REMANESCENTE (S): (qualificação de todos)</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ind w:firstLine="709"/>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Os REMANESCENTES acima relacionados declaram que concordam com sua inclusão no cadastro de reserva, devendo comparecer à sede da Licitante para assinar a Ata de Registro de Preços nos mesmos termos da que estará sendo revogada e/ou cancelada, observando o que preceitua o Decreto Municipal n° 1.096/2017, alterado pelo Decreto Municipal n° 1.306/2017 no que tange a possibilidade de correção do preço ajustado na licitação.</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 ____ de _______________ de 20</w:t>
      </w:r>
      <w:r w:rsidR="002D0D9C">
        <w:rPr>
          <w:rFonts w:ascii="Century Gothic" w:eastAsia="Bitstream Vera Sans" w:hAnsi="Century Gothic" w:cs="Arial"/>
          <w:lang w:eastAsia="pt-BR" w:bidi="pt-BR"/>
        </w:rPr>
        <w:t>2</w:t>
      </w:r>
      <w:r w:rsidR="002D5C64">
        <w:rPr>
          <w:rFonts w:ascii="Century Gothic" w:eastAsia="Bitstream Vera Sans" w:hAnsi="Century Gothic" w:cs="Arial"/>
          <w:lang w:eastAsia="pt-BR" w:bidi="pt-BR"/>
        </w:rPr>
        <w:t>1</w:t>
      </w:r>
      <w:r w:rsidRPr="00E77695">
        <w:rPr>
          <w:rFonts w:ascii="Century Gothic" w:eastAsia="Bitstream Vera Sans" w:hAnsi="Century Gothic" w:cs="Arial"/>
          <w:lang w:eastAsia="pt-BR" w:bidi="pt-BR"/>
        </w:rPr>
        <w:t>.</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________________________________________________</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r w:rsidRPr="00E77695">
        <w:rPr>
          <w:rFonts w:ascii="Century Gothic" w:eastAsia="Bitstream Vera Sans" w:hAnsi="Century Gothic" w:cs="Arial"/>
          <w:lang w:eastAsia="pt-BR" w:bidi="pt-BR"/>
        </w:rPr>
        <w:t>(assinatura do representante legal)</w:t>
      </w: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suppressAutoHyphens/>
        <w:spacing w:after="0" w:line="360" w:lineRule="auto"/>
        <w:jc w:val="both"/>
        <w:rPr>
          <w:rFonts w:ascii="Century Gothic" w:eastAsia="Bitstream Vera Sans" w:hAnsi="Century Gothic" w:cs="Arial"/>
          <w:lang w:eastAsia="pt-BR" w:bidi="pt-BR"/>
        </w:rPr>
      </w:pPr>
    </w:p>
    <w:p w:rsidR="00E77695" w:rsidRPr="00E77695" w:rsidRDefault="00E77695" w:rsidP="00E77695">
      <w:pPr>
        <w:widowControl w:val="0"/>
        <w:tabs>
          <w:tab w:val="left" w:pos="2204"/>
        </w:tabs>
        <w:suppressAutoHyphens/>
        <w:spacing w:after="0" w:line="360" w:lineRule="auto"/>
        <w:rPr>
          <w:rFonts w:ascii="Century Gothic" w:eastAsia="Bitstream Vera Sans" w:hAnsi="Century Gothic" w:cs="Bitstream Vera Sans"/>
          <w:lang w:eastAsia="pt-BR" w:bidi="pt-BR"/>
        </w:rPr>
      </w:pPr>
    </w:p>
    <w:p w:rsidR="001731A7" w:rsidRDefault="001731A7"/>
    <w:sectPr w:rsidR="001731A7" w:rsidSect="005B0DEC">
      <w:pgSz w:w="11906" w:h="16838" w:code="9"/>
      <w:pgMar w:top="2155"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8CE" w:rsidRDefault="001B18CE" w:rsidP="00E77695">
      <w:pPr>
        <w:spacing w:after="0" w:line="240" w:lineRule="auto"/>
      </w:pPr>
      <w:r>
        <w:separator/>
      </w:r>
    </w:p>
  </w:endnote>
  <w:endnote w:type="continuationSeparator" w:id="0">
    <w:p w:rsidR="001B18CE" w:rsidRDefault="001B18CE" w:rsidP="00E7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StarSymbol">
    <w:altName w:val="Arial Unicode MS"/>
    <w:charset w:val="80"/>
    <w:family w:val="auto"/>
    <w:pitch w:val="default"/>
  </w:font>
  <w:font w:name="WenQuanYi Micro Hei">
    <w:charset w:val="80"/>
    <w:family w:val="auto"/>
    <w:pitch w:val="variable"/>
  </w:font>
  <w:font w:name="Lohit Hindi">
    <w:charset w:val="80"/>
    <w:family w:val="auto"/>
    <w:pitch w:val="variable"/>
  </w:font>
  <w:font w:name="DejaVu Sans">
    <w:altName w:val="MS Gothic"/>
    <w:charset w:val="00"/>
    <w:family w:val="swiss"/>
    <w:pitch w:val="variable"/>
    <w:sig w:usb0="E7002EFF" w:usb1="D200FDFF" w:usb2="0A24602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8CE" w:rsidRDefault="001B18CE" w:rsidP="00E77695">
      <w:pPr>
        <w:spacing w:after="0" w:line="240" w:lineRule="auto"/>
      </w:pPr>
      <w:r>
        <w:separator/>
      </w:r>
    </w:p>
  </w:footnote>
  <w:footnote w:type="continuationSeparator" w:id="0">
    <w:p w:rsidR="001B18CE" w:rsidRDefault="001B18CE" w:rsidP="00E7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8CE" w:rsidRPr="00E77695" w:rsidRDefault="001B18CE" w:rsidP="002D5C64">
    <w:pPr>
      <w:pStyle w:val="Cabealho"/>
      <w:tabs>
        <w:tab w:val="left" w:pos="1536"/>
        <w:tab w:val="center" w:pos="4677"/>
      </w:tabs>
    </w:pPr>
    <w:bookmarkStart w:id="4" w:name="OLE_LINK1"/>
    <w:r w:rsidRPr="004A6B08">
      <w:rPr>
        <w:b/>
        <w:noProof/>
        <w:lang w:val="pt-BR" w:eastAsia="pt-BR" w:bidi="ar-SA"/>
      </w:rPr>
      <w:drawing>
        <wp:anchor distT="0" distB="0" distL="114300" distR="114300" simplePos="0" relativeHeight="251658240" behindDoc="1" locked="0" layoutInCell="1" allowOverlap="1" wp14:anchorId="0D2F0B06" wp14:editId="60C6AAA3">
          <wp:simplePos x="0" y="0"/>
          <wp:positionH relativeFrom="column">
            <wp:posOffset>-535305</wp:posOffset>
          </wp:positionH>
          <wp:positionV relativeFrom="paragraph">
            <wp:posOffset>-60960</wp:posOffset>
          </wp:positionV>
          <wp:extent cx="914400" cy="853566"/>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53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b/>
        <w:sz w:val="20"/>
        <w:szCs w:val="20"/>
        <w:lang w:eastAsia="pt-BR"/>
      </w:rPr>
      <w:tab/>
    </w:r>
    <w:r>
      <w:rPr>
        <w:rFonts w:ascii="Century Gothic" w:hAnsi="Century Gothic"/>
        <w:b/>
        <w:sz w:val="20"/>
        <w:szCs w:val="20"/>
        <w:lang w:eastAsia="pt-BR"/>
      </w:rPr>
      <w:tab/>
    </w:r>
    <w:r w:rsidRPr="00E77695">
      <w:rPr>
        <w:rFonts w:ascii="Century Gothic" w:hAnsi="Century Gothic"/>
        <w:b/>
        <w:sz w:val="20"/>
        <w:szCs w:val="20"/>
        <w:lang w:eastAsia="pt-BR"/>
      </w:rPr>
      <w:t>Município de Pedro Teixeira - MG</w:t>
    </w:r>
  </w:p>
  <w:p w:rsidR="001B18CE" w:rsidRPr="00E77695" w:rsidRDefault="001B18CE" w:rsidP="00E77695">
    <w:pPr>
      <w:widowControl w:val="0"/>
      <w:suppressAutoHyphens/>
      <w:spacing w:after="0" w:line="240" w:lineRule="auto"/>
      <w:jc w:val="center"/>
      <w:rPr>
        <w:rFonts w:ascii="Century Gothic" w:eastAsia="Bitstream Vera Sans" w:hAnsi="Century Gothic" w:cs="Bitstream Vera Sans"/>
        <w:b/>
        <w:sz w:val="20"/>
        <w:szCs w:val="20"/>
        <w:lang w:eastAsia="pt-BR" w:bidi="pt-BR"/>
      </w:rPr>
    </w:pPr>
    <w:r w:rsidRPr="00E77695">
      <w:rPr>
        <w:rFonts w:ascii="Century Gothic" w:eastAsia="Bitstream Vera Sans" w:hAnsi="Century Gothic" w:cs="Bitstream Vera Sans"/>
        <w:b/>
        <w:sz w:val="20"/>
        <w:szCs w:val="20"/>
        <w:lang w:eastAsia="pt-BR" w:bidi="pt-BR"/>
      </w:rPr>
      <w:t>Rua Professor João Lins, 447 Bairro Alvorada - CEP 36.148-000</w:t>
    </w:r>
  </w:p>
  <w:p w:rsidR="001B18CE" w:rsidRPr="00E77695" w:rsidRDefault="001B18CE" w:rsidP="00E77695">
    <w:pPr>
      <w:widowControl w:val="0"/>
      <w:suppressAutoHyphens/>
      <w:spacing w:after="0" w:line="240" w:lineRule="auto"/>
      <w:jc w:val="center"/>
      <w:rPr>
        <w:rFonts w:ascii="Century Gothic" w:eastAsia="Bitstream Vera Sans" w:hAnsi="Century Gothic" w:cs="Bitstream Vera Sans"/>
        <w:b/>
        <w:sz w:val="20"/>
        <w:szCs w:val="20"/>
        <w:lang w:eastAsia="pt-BR" w:bidi="pt-BR"/>
      </w:rPr>
    </w:pPr>
    <w:r w:rsidRPr="00E77695">
      <w:rPr>
        <w:rFonts w:ascii="Century Gothic" w:eastAsia="Bitstream Vera Sans" w:hAnsi="Century Gothic" w:cs="Bitstream Vera Sans"/>
        <w:b/>
        <w:sz w:val="20"/>
        <w:szCs w:val="20"/>
        <w:lang w:eastAsia="pt-BR" w:bidi="pt-BR"/>
      </w:rPr>
      <w:t>TELEFAX: (32) 3282 – 1109 / (32) 3282 – 1129</w:t>
    </w:r>
  </w:p>
  <w:p w:rsidR="001B18CE" w:rsidRPr="00E77695" w:rsidRDefault="001B18CE" w:rsidP="00E77695">
    <w:pPr>
      <w:widowControl w:val="0"/>
      <w:suppressAutoHyphens/>
      <w:spacing w:after="0" w:line="240" w:lineRule="auto"/>
      <w:jc w:val="center"/>
      <w:rPr>
        <w:rFonts w:ascii="Century Gothic" w:eastAsia="Bitstream Vera Sans" w:hAnsi="Century Gothic" w:cs="Bitstream Vera Sans"/>
        <w:b/>
        <w:sz w:val="20"/>
        <w:szCs w:val="20"/>
        <w:lang w:eastAsia="pt-BR" w:bidi="pt-BR"/>
      </w:rPr>
    </w:pPr>
    <w:r w:rsidRPr="00E77695">
      <w:rPr>
        <w:rFonts w:ascii="Century Gothic" w:eastAsia="Bitstream Vera Sans" w:hAnsi="Century Gothic" w:cs="Bitstream Vera Sans"/>
        <w:b/>
        <w:sz w:val="20"/>
        <w:szCs w:val="20"/>
        <w:lang w:eastAsia="pt-BR" w:bidi="pt-BR"/>
      </w:rPr>
      <w:t>CNPJ: 18.338.228/0001-51</w:t>
    </w:r>
    <w:bookmarkEnd w:id="4"/>
    <w:r w:rsidRPr="00E77695">
      <w:rPr>
        <w:rFonts w:ascii="Century Gothic" w:eastAsia="Bitstream Vera Sans" w:hAnsi="Century Gothic" w:cs="Bitstream Vera Sans"/>
        <w:b/>
        <w:sz w:val="20"/>
        <w:szCs w:val="20"/>
        <w:lang w:eastAsia="pt-BR" w:bidi="pt-BR"/>
      </w:rPr>
      <w:t xml:space="preserve"> – licitacao@pedroteixeira.mg.gov.br </w:t>
    </w:r>
  </w:p>
  <w:p w:rsidR="001B18CE" w:rsidRDefault="001B18CE" w:rsidP="00E77695">
    <w:pPr>
      <w:jc w:val="center"/>
      <w:rPr>
        <w:rFonts w:ascii="Century Gothic" w:hAnsi="Century Gothic"/>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hybridMultilevel"/>
    <w:tmpl w:val="4353D0CC"/>
    <w:lvl w:ilvl="0" w:tplc="FFFFFFFF">
      <w:start w:val="1"/>
      <w:numFmt w:val="decimal"/>
      <w:lvlText w:val="3.%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0B03E0C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89A769A"/>
    <w:lvl w:ilvl="0" w:tplc="FFFFFFFF">
      <w:start w:val="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3A95F874"/>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25653F"/>
    <w:multiLevelType w:val="hybridMultilevel"/>
    <w:tmpl w:val="29D2BC0A"/>
    <w:lvl w:ilvl="0" w:tplc="0416000F">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E01C3E"/>
    <w:multiLevelType w:val="hybridMultilevel"/>
    <w:tmpl w:val="F3C8016A"/>
    <w:lvl w:ilvl="0" w:tplc="6B923BD0">
      <w:start w:val="1"/>
      <w:numFmt w:val="upperRoman"/>
      <w:lvlText w:val="%1."/>
      <w:lvlJc w:val="righ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871199"/>
    <w:multiLevelType w:val="multilevel"/>
    <w:tmpl w:val="91FE29E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8B0238"/>
    <w:multiLevelType w:val="hybridMultilevel"/>
    <w:tmpl w:val="8244D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C5F7504"/>
    <w:multiLevelType w:val="hybridMultilevel"/>
    <w:tmpl w:val="CC94F27A"/>
    <w:lvl w:ilvl="0" w:tplc="E4AE6FB2">
      <w:start w:val="1"/>
      <w:numFmt w:val="ordin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2952D01"/>
    <w:multiLevelType w:val="hybridMultilevel"/>
    <w:tmpl w:val="5C4C562A"/>
    <w:lvl w:ilvl="0" w:tplc="E4AE6FB2">
      <w:start w:val="1"/>
      <w:numFmt w:val="ordin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363F46B4"/>
    <w:multiLevelType w:val="multilevel"/>
    <w:tmpl w:val="72A466A2"/>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560DA9"/>
    <w:multiLevelType w:val="multilevel"/>
    <w:tmpl w:val="9672FE58"/>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6FE1D7A"/>
    <w:multiLevelType w:val="multilevel"/>
    <w:tmpl w:val="21E480BE"/>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0B67CD6"/>
    <w:multiLevelType w:val="hybridMultilevel"/>
    <w:tmpl w:val="775A15F2"/>
    <w:lvl w:ilvl="0" w:tplc="3EA6C60C">
      <w:start w:val="1"/>
      <w:numFmt w:val="decimal"/>
      <w:lvlText w:val="%1)"/>
      <w:lvlJc w:val="left"/>
      <w:pPr>
        <w:ind w:left="92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63922DA3"/>
    <w:multiLevelType w:val="multilevel"/>
    <w:tmpl w:val="C3A084F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58C7077"/>
    <w:multiLevelType w:val="multilevel"/>
    <w:tmpl w:val="AAC25448"/>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8F142C"/>
    <w:multiLevelType w:val="singleLevel"/>
    <w:tmpl w:val="04160011"/>
    <w:lvl w:ilvl="0">
      <w:start w:val="1"/>
      <w:numFmt w:val="decimal"/>
      <w:lvlText w:val="%1)"/>
      <w:lvlJc w:val="left"/>
      <w:pPr>
        <w:tabs>
          <w:tab w:val="num" w:pos="360"/>
        </w:tabs>
        <w:ind w:left="360" w:hanging="360"/>
      </w:pPr>
      <w:rPr>
        <w:rFonts w:hint="default"/>
      </w:rPr>
    </w:lvl>
  </w:abstractNum>
  <w:abstractNum w:abstractNumId="20" w15:restartNumberingAfterBreak="0">
    <w:nsid w:val="6847354B"/>
    <w:multiLevelType w:val="multilevel"/>
    <w:tmpl w:val="5DDC403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0DA187D"/>
    <w:multiLevelType w:val="hybridMultilevel"/>
    <w:tmpl w:val="4B28A374"/>
    <w:lvl w:ilvl="0" w:tplc="E4AE6FB2">
      <w:start w:val="1"/>
      <w:numFmt w:val="ordin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7A4E59CC"/>
    <w:multiLevelType w:val="multilevel"/>
    <w:tmpl w:val="3DEC03CE"/>
    <w:lvl w:ilvl="0">
      <w:start w:val="10"/>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9"/>
  </w:num>
  <w:num w:numId="3">
    <w:abstractNumId w:val="8"/>
  </w:num>
  <w:num w:numId="4">
    <w:abstractNumId w:val="21"/>
  </w:num>
  <w:num w:numId="5">
    <w:abstractNumId w:val="12"/>
  </w:num>
  <w:num w:numId="6">
    <w:abstractNumId w:val="11"/>
  </w:num>
  <w:num w:numId="7">
    <w:abstractNumId w:val="20"/>
  </w:num>
  <w:num w:numId="8">
    <w:abstractNumId w:val="7"/>
  </w:num>
  <w:num w:numId="9">
    <w:abstractNumId w:val="1"/>
  </w:num>
  <w:num w:numId="10">
    <w:abstractNumId w:val="2"/>
  </w:num>
  <w:num w:numId="11">
    <w:abstractNumId w:val="15"/>
  </w:num>
  <w:num w:numId="12">
    <w:abstractNumId w:val="3"/>
  </w:num>
  <w:num w:numId="13">
    <w:abstractNumId w:val="9"/>
  </w:num>
  <w:num w:numId="14">
    <w:abstractNumId w:val="13"/>
  </w:num>
  <w:num w:numId="15">
    <w:abstractNumId w:val="18"/>
  </w:num>
  <w:num w:numId="16">
    <w:abstractNumId w:val="14"/>
  </w:num>
  <w:num w:numId="17">
    <w:abstractNumId w:val="4"/>
  </w:num>
  <w:num w:numId="18">
    <w:abstractNumId w:val="5"/>
  </w:num>
  <w:num w:numId="19">
    <w:abstractNumId w:val="6"/>
  </w:num>
  <w:num w:numId="20">
    <w:abstractNumId w:val="22"/>
  </w:num>
  <w:num w:numId="21">
    <w:abstractNumId w:val="17"/>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95"/>
    <w:rsid w:val="0003209F"/>
    <w:rsid w:val="000726F8"/>
    <w:rsid w:val="00146828"/>
    <w:rsid w:val="001731A7"/>
    <w:rsid w:val="001B18CE"/>
    <w:rsid w:val="002D0D9C"/>
    <w:rsid w:val="002D5C64"/>
    <w:rsid w:val="00322D6B"/>
    <w:rsid w:val="003B369C"/>
    <w:rsid w:val="004749D8"/>
    <w:rsid w:val="00520690"/>
    <w:rsid w:val="00561804"/>
    <w:rsid w:val="0056731E"/>
    <w:rsid w:val="005B0DEC"/>
    <w:rsid w:val="00610DFC"/>
    <w:rsid w:val="006111F6"/>
    <w:rsid w:val="00694374"/>
    <w:rsid w:val="006B3FAE"/>
    <w:rsid w:val="006C6A1A"/>
    <w:rsid w:val="006F65FB"/>
    <w:rsid w:val="00726222"/>
    <w:rsid w:val="0073463D"/>
    <w:rsid w:val="007409D2"/>
    <w:rsid w:val="0080441F"/>
    <w:rsid w:val="00902B65"/>
    <w:rsid w:val="0095499A"/>
    <w:rsid w:val="00971223"/>
    <w:rsid w:val="009A223D"/>
    <w:rsid w:val="009E1938"/>
    <w:rsid w:val="00A14277"/>
    <w:rsid w:val="00A22E96"/>
    <w:rsid w:val="00A97C8B"/>
    <w:rsid w:val="00AB3548"/>
    <w:rsid w:val="00B72FE3"/>
    <w:rsid w:val="00BC61A8"/>
    <w:rsid w:val="00C6720F"/>
    <w:rsid w:val="00C77823"/>
    <w:rsid w:val="00CC002F"/>
    <w:rsid w:val="00D55609"/>
    <w:rsid w:val="00D83193"/>
    <w:rsid w:val="00DE22FF"/>
    <w:rsid w:val="00E15F11"/>
    <w:rsid w:val="00E77695"/>
    <w:rsid w:val="00E878A3"/>
    <w:rsid w:val="00EF7442"/>
    <w:rsid w:val="00F278AC"/>
    <w:rsid w:val="00F71BB4"/>
    <w:rsid w:val="00FB69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C1EAE0"/>
  <w15:docId w15:val="{B0829F03-A5FB-48FA-94FC-E4AF38E8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77695"/>
    <w:pPr>
      <w:keepNext/>
      <w:widowControl w:val="0"/>
      <w:tabs>
        <w:tab w:val="num" w:pos="0"/>
      </w:tabs>
      <w:suppressAutoHyphens/>
      <w:spacing w:before="240" w:after="60" w:line="240" w:lineRule="auto"/>
      <w:outlineLvl w:val="0"/>
    </w:pPr>
    <w:rPr>
      <w:rFonts w:ascii="Arial" w:eastAsia="Bitstream Vera Sans" w:hAnsi="Arial" w:cs="Arial"/>
      <w:b/>
      <w:bCs/>
      <w:kern w:val="1"/>
      <w:sz w:val="32"/>
      <w:szCs w:val="32"/>
      <w:lang w:eastAsia="pt-BR" w:bidi="pt-BR"/>
    </w:rPr>
  </w:style>
  <w:style w:type="paragraph" w:styleId="Ttulo2">
    <w:name w:val="heading 2"/>
    <w:basedOn w:val="Normal"/>
    <w:next w:val="Normal"/>
    <w:link w:val="Ttulo2Char"/>
    <w:uiPriority w:val="9"/>
    <w:qFormat/>
    <w:rsid w:val="00E77695"/>
    <w:pPr>
      <w:keepNext/>
      <w:spacing w:after="0" w:line="240" w:lineRule="auto"/>
      <w:jc w:val="center"/>
      <w:outlineLvl w:val="1"/>
    </w:pPr>
    <w:rPr>
      <w:rFonts w:ascii="Times New Roman" w:eastAsia="Times New Roman" w:hAnsi="Times New Roman" w:cs="Times New Roman"/>
      <w:i/>
      <w:sz w:val="28"/>
      <w:szCs w:val="20"/>
      <w:lang w:eastAsia="pt-BR"/>
    </w:rPr>
  </w:style>
  <w:style w:type="paragraph" w:styleId="Ttulo3">
    <w:name w:val="heading 3"/>
    <w:basedOn w:val="Normal"/>
    <w:next w:val="Normal"/>
    <w:link w:val="Ttulo3Char"/>
    <w:qFormat/>
    <w:rsid w:val="00E77695"/>
    <w:pPr>
      <w:keepNext/>
      <w:widowControl w:val="0"/>
      <w:tabs>
        <w:tab w:val="num" w:pos="0"/>
      </w:tabs>
      <w:suppressAutoHyphens/>
      <w:spacing w:after="0" w:line="240" w:lineRule="auto"/>
      <w:jc w:val="both"/>
      <w:outlineLvl w:val="2"/>
    </w:pPr>
    <w:rPr>
      <w:rFonts w:ascii="Garamond" w:eastAsia="Bitstream Vera Sans" w:hAnsi="Garamond" w:cs="Garamond"/>
      <w:b/>
      <w:szCs w:val="24"/>
      <w:lang w:eastAsia="pt-BR" w:bidi="pt-BR"/>
    </w:rPr>
  </w:style>
  <w:style w:type="paragraph" w:styleId="Ttulo4">
    <w:name w:val="heading 4"/>
    <w:basedOn w:val="Normal"/>
    <w:next w:val="Normal"/>
    <w:link w:val="Ttulo4Char"/>
    <w:uiPriority w:val="9"/>
    <w:semiHidden/>
    <w:unhideWhenUsed/>
    <w:qFormat/>
    <w:rsid w:val="00E77695"/>
    <w:pPr>
      <w:keepNext/>
      <w:widowControl w:val="0"/>
      <w:suppressAutoHyphens/>
      <w:spacing w:before="240" w:after="60" w:line="240" w:lineRule="auto"/>
      <w:outlineLvl w:val="3"/>
    </w:pPr>
    <w:rPr>
      <w:rFonts w:ascii="Calibri" w:eastAsia="Times New Roman" w:hAnsi="Calibri" w:cs="Times New Roman"/>
      <w:b/>
      <w:bCs/>
      <w:sz w:val="28"/>
      <w:szCs w:val="28"/>
      <w:lang w:val="x-none" w:eastAsia="x-none" w:bidi="pt-BR"/>
    </w:rPr>
  </w:style>
  <w:style w:type="paragraph" w:styleId="Ttulo9">
    <w:name w:val="heading 9"/>
    <w:basedOn w:val="Normal"/>
    <w:next w:val="Normal"/>
    <w:link w:val="Ttulo9Char"/>
    <w:uiPriority w:val="9"/>
    <w:semiHidden/>
    <w:unhideWhenUsed/>
    <w:qFormat/>
    <w:rsid w:val="00E77695"/>
    <w:pPr>
      <w:widowControl w:val="0"/>
      <w:suppressAutoHyphens/>
      <w:spacing w:before="240" w:after="60" w:line="240" w:lineRule="auto"/>
      <w:outlineLvl w:val="8"/>
    </w:pPr>
    <w:rPr>
      <w:rFonts w:ascii="Calibri Light" w:eastAsia="Times New Roman" w:hAnsi="Calibri Light" w:cs="Times New Roman"/>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7695"/>
    <w:rPr>
      <w:rFonts w:ascii="Arial" w:eastAsia="Bitstream Vera Sans" w:hAnsi="Arial" w:cs="Arial"/>
      <w:b/>
      <w:bCs/>
      <w:kern w:val="1"/>
      <w:sz w:val="32"/>
      <w:szCs w:val="32"/>
      <w:lang w:eastAsia="pt-BR" w:bidi="pt-BR"/>
    </w:rPr>
  </w:style>
  <w:style w:type="character" w:customStyle="1" w:styleId="Ttulo2Char">
    <w:name w:val="Título 2 Char"/>
    <w:basedOn w:val="Fontepargpadro"/>
    <w:link w:val="Ttulo2"/>
    <w:uiPriority w:val="9"/>
    <w:rsid w:val="00E77695"/>
    <w:rPr>
      <w:rFonts w:ascii="Times New Roman" w:eastAsia="Times New Roman" w:hAnsi="Times New Roman" w:cs="Times New Roman"/>
      <w:i/>
      <w:sz w:val="28"/>
      <w:szCs w:val="20"/>
      <w:lang w:eastAsia="pt-BR"/>
    </w:rPr>
  </w:style>
  <w:style w:type="character" w:customStyle="1" w:styleId="Ttulo3Char">
    <w:name w:val="Título 3 Char"/>
    <w:basedOn w:val="Fontepargpadro"/>
    <w:link w:val="Ttulo3"/>
    <w:rsid w:val="00E77695"/>
    <w:rPr>
      <w:rFonts w:ascii="Garamond" w:eastAsia="Bitstream Vera Sans" w:hAnsi="Garamond" w:cs="Garamond"/>
      <w:b/>
      <w:szCs w:val="24"/>
      <w:lang w:eastAsia="pt-BR" w:bidi="pt-BR"/>
    </w:rPr>
  </w:style>
  <w:style w:type="character" w:customStyle="1" w:styleId="Ttulo4Char">
    <w:name w:val="Título 4 Char"/>
    <w:basedOn w:val="Fontepargpadro"/>
    <w:link w:val="Ttulo4"/>
    <w:uiPriority w:val="9"/>
    <w:semiHidden/>
    <w:rsid w:val="00E77695"/>
    <w:rPr>
      <w:rFonts w:ascii="Calibri" w:eastAsia="Times New Roman" w:hAnsi="Calibri" w:cs="Times New Roman"/>
      <w:b/>
      <w:bCs/>
      <w:sz w:val="28"/>
      <w:szCs w:val="28"/>
      <w:lang w:val="x-none" w:eastAsia="x-none" w:bidi="pt-BR"/>
    </w:rPr>
  </w:style>
  <w:style w:type="character" w:customStyle="1" w:styleId="Ttulo9Char">
    <w:name w:val="Título 9 Char"/>
    <w:basedOn w:val="Fontepargpadro"/>
    <w:link w:val="Ttulo9"/>
    <w:uiPriority w:val="9"/>
    <w:semiHidden/>
    <w:rsid w:val="00E77695"/>
    <w:rPr>
      <w:rFonts w:ascii="Calibri Light" w:eastAsia="Times New Roman" w:hAnsi="Calibri Light" w:cs="Times New Roman"/>
      <w:lang w:eastAsia="pt-BR" w:bidi="pt-BR"/>
    </w:rPr>
  </w:style>
  <w:style w:type="numbering" w:customStyle="1" w:styleId="Semlista1">
    <w:name w:val="Sem lista1"/>
    <w:next w:val="Semlista"/>
    <w:uiPriority w:val="99"/>
    <w:semiHidden/>
    <w:unhideWhenUsed/>
    <w:rsid w:val="00E77695"/>
  </w:style>
  <w:style w:type="character" w:customStyle="1" w:styleId="Absatz-Standardschriftart">
    <w:name w:val="Absatz-Standardschriftart"/>
    <w:rsid w:val="00E77695"/>
  </w:style>
  <w:style w:type="character" w:customStyle="1" w:styleId="WW-Absatz-Standardschriftart">
    <w:name w:val="WW-Absatz-Standardschriftart"/>
    <w:rsid w:val="00E77695"/>
  </w:style>
  <w:style w:type="character" w:customStyle="1" w:styleId="WW-Absatz-Standardschriftart1">
    <w:name w:val="WW-Absatz-Standardschriftart1"/>
    <w:rsid w:val="00E77695"/>
  </w:style>
  <w:style w:type="character" w:customStyle="1" w:styleId="Fontepargpadro3">
    <w:name w:val="Fonte parág. padrão3"/>
    <w:rsid w:val="00E77695"/>
  </w:style>
  <w:style w:type="character" w:customStyle="1" w:styleId="WW-Absatz-Standardschriftart11">
    <w:name w:val="WW-Absatz-Standardschriftart11"/>
    <w:rsid w:val="00E77695"/>
  </w:style>
  <w:style w:type="character" w:customStyle="1" w:styleId="WW-Absatz-Standardschriftart111">
    <w:name w:val="WW-Absatz-Standardschriftart111"/>
    <w:rsid w:val="00E77695"/>
  </w:style>
  <w:style w:type="character" w:customStyle="1" w:styleId="WW-Absatz-Standardschriftart1111">
    <w:name w:val="WW-Absatz-Standardschriftart1111"/>
    <w:rsid w:val="00E77695"/>
  </w:style>
  <w:style w:type="character" w:customStyle="1" w:styleId="Fontepargpadro2">
    <w:name w:val="Fonte parág. padrão2"/>
    <w:rsid w:val="00E77695"/>
  </w:style>
  <w:style w:type="character" w:customStyle="1" w:styleId="WW-Absatz-Standardschriftart11111">
    <w:name w:val="WW-Absatz-Standardschriftart11111"/>
    <w:rsid w:val="00E77695"/>
  </w:style>
  <w:style w:type="character" w:customStyle="1" w:styleId="WW-Absatz-Standardschriftart111111">
    <w:name w:val="WW-Absatz-Standardschriftart111111"/>
    <w:rsid w:val="00E77695"/>
  </w:style>
  <w:style w:type="character" w:customStyle="1" w:styleId="WW-Absatz-Standardschriftart1111111">
    <w:name w:val="WW-Absatz-Standardschriftart1111111"/>
    <w:rsid w:val="00E77695"/>
  </w:style>
  <w:style w:type="character" w:customStyle="1" w:styleId="WW-Absatz-Standardschriftart11111111">
    <w:name w:val="WW-Absatz-Standardschriftart11111111"/>
    <w:rsid w:val="00E77695"/>
  </w:style>
  <w:style w:type="character" w:customStyle="1" w:styleId="WW-Absatz-Standardschriftart111111111">
    <w:name w:val="WW-Absatz-Standardschriftart111111111"/>
    <w:rsid w:val="00E77695"/>
  </w:style>
  <w:style w:type="character" w:customStyle="1" w:styleId="WW-Absatz-Standardschriftart1111111111">
    <w:name w:val="WW-Absatz-Standardschriftart1111111111"/>
    <w:rsid w:val="00E77695"/>
  </w:style>
  <w:style w:type="character" w:customStyle="1" w:styleId="WW-Absatz-Standardschriftart11111111111">
    <w:name w:val="WW-Absatz-Standardschriftart11111111111"/>
    <w:rsid w:val="00E77695"/>
  </w:style>
  <w:style w:type="character" w:customStyle="1" w:styleId="WW-Absatz-Standardschriftart111111111111">
    <w:name w:val="WW-Absatz-Standardschriftart111111111111"/>
    <w:rsid w:val="00E77695"/>
  </w:style>
  <w:style w:type="character" w:customStyle="1" w:styleId="WW-Absatz-Standardschriftart1111111111111">
    <w:name w:val="WW-Absatz-Standardschriftart1111111111111"/>
    <w:rsid w:val="00E77695"/>
  </w:style>
  <w:style w:type="character" w:customStyle="1" w:styleId="WW-Absatz-Standardschriftart11111111111111">
    <w:name w:val="WW-Absatz-Standardschriftart11111111111111"/>
    <w:rsid w:val="00E77695"/>
  </w:style>
  <w:style w:type="character" w:customStyle="1" w:styleId="WW-Absatz-Standardschriftart111111111111111">
    <w:name w:val="WW-Absatz-Standardschriftart111111111111111"/>
    <w:rsid w:val="00E77695"/>
  </w:style>
  <w:style w:type="character" w:customStyle="1" w:styleId="WW-Absatz-Standardschriftart1111111111111111">
    <w:name w:val="WW-Absatz-Standardschriftart1111111111111111"/>
    <w:rsid w:val="00E77695"/>
  </w:style>
  <w:style w:type="character" w:customStyle="1" w:styleId="WW-Absatz-Standardschriftart11111111111111111">
    <w:name w:val="WW-Absatz-Standardschriftart11111111111111111"/>
    <w:rsid w:val="00E77695"/>
  </w:style>
  <w:style w:type="character" w:customStyle="1" w:styleId="WW-Absatz-Standardschriftart111111111111111111">
    <w:name w:val="WW-Absatz-Standardschriftart111111111111111111"/>
    <w:rsid w:val="00E77695"/>
  </w:style>
  <w:style w:type="character" w:customStyle="1" w:styleId="WW-Absatz-Standardschriftart1111111111111111111">
    <w:name w:val="WW-Absatz-Standardschriftart1111111111111111111"/>
    <w:rsid w:val="00E77695"/>
  </w:style>
  <w:style w:type="character" w:customStyle="1" w:styleId="WW-Absatz-Standardschriftart11111111111111111111">
    <w:name w:val="WW-Absatz-Standardschriftart11111111111111111111"/>
    <w:rsid w:val="00E77695"/>
  </w:style>
  <w:style w:type="character" w:customStyle="1" w:styleId="WW8Num4z0">
    <w:name w:val="WW8Num4z0"/>
    <w:rsid w:val="00E77695"/>
    <w:rPr>
      <w:rFonts w:ascii="Symbol" w:hAnsi="Symbol" w:cs="StarSymbol"/>
      <w:sz w:val="18"/>
      <w:szCs w:val="18"/>
    </w:rPr>
  </w:style>
  <w:style w:type="character" w:customStyle="1" w:styleId="WW8Num5z0">
    <w:name w:val="WW8Num5z0"/>
    <w:rsid w:val="00E77695"/>
    <w:rPr>
      <w:rFonts w:ascii="Symbol" w:hAnsi="Symbol" w:cs="StarSymbol"/>
      <w:sz w:val="18"/>
      <w:szCs w:val="18"/>
    </w:rPr>
  </w:style>
  <w:style w:type="character" w:customStyle="1" w:styleId="WW8Num6z0">
    <w:name w:val="WW8Num6z0"/>
    <w:rsid w:val="00E77695"/>
    <w:rPr>
      <w:rFonts w:ascii="Symbol" w:hAnsi="Symbol" w:cs="StarSymbol"/>
      <w:sz w:val="18"/>
      <w:szCs w:val="18"/>
    </w:rPr>
  </w:style>
  <w:style w:type="character" w:customStyle="1" w:styleId="WW8Num7z0">
    <w:name w:val="WW8Num7z0"/>
    <w:rsid w:val="00E77695"/>
    <w:rPr>
      <w:rFonts w:ascii="Symbol" w:hAnsi="Symbol" w:cs="StarSymbol"/>
      <w:sz w:val="18"/>
      <w:szCs w:val="18"/>
    </w:rPr>
  </w:style>
  <w:style w:type="character" w:customStyle="1" w:styleId="WW8Num8z0">
    <w:name w:val="WW8Num8z0"/>
    <w:rsid w:val="00E77695"/>
    <w:rPr>
      <w:rFonts w:ascii="Symbol" w:hAnsi="Symbol" w:cs="StarSymbol"/>
      <w:sz w:val="18"/>
      <w:szCs w:val="18"/>
    </w:rPr>
  </w:style>
  <w:style w:type="character" w:customStyle="1" w:styleId="Fontepargpadro1">
    <w:name w:val="Fonte parág. padrão1"/>
    <w:rsid w:val="00E77695"/>
  </w:style>
  <w:style w:type="character" w:customStyle="1" w:styleId="Smbolosdenumerao">
    <w:name w:val="Símbolos de numeração"/>
    <w:rsid w:val="00E77695"/>
  </w:style>
  <w:style w:type="character" w:customStyle="1" w:styleId="Marcadores">
    <w:name w:val="Marcadores"/>
    <w:rsid w:val="00E77695"/>
    <w:rPr>
      <w:rFonts w:ascii="StarSymbol" w:eastAsia="StarSymbol" w:hAnsi="StarSymbol" w:cs="StarSymbol"/>
      <w:sz w:val="18"/>
      <w:szCs w:val="18"/>
    </w:rPr>
  </w:style>
  <w:style w:type="paragraph" w:customStyle="1" w:styleId="Ttulo30">
    <w:name w:val="Título3"/>
    <w:basedOn w:val="Normal"/>
    <w:next w:val="Corpodetexto"/>
    <w:rsid w:val="00E77695"/>
    <w:pPr>
      <w:keepNext/>
      <w:widowControl w:val="0"/>
      <w:suppressAutoHyphens/>
      <w:spacing w:before="240" w:after="120" w:line="240" w:lineRule="auto"/>
    </w:pPr>
    <w:rPr>
      <w:rFonts w:ascii="Arial" w:eastAsia="WenQuanYi Micro Hei" w:hAnsi="Arial" w:cs="Lohit Hindi"/>
      <w:sz w:val="28"/>
      <w:szCs w:val="28"/>
      <w:lang w:eastAsia="pt-BR" w:bidi="pt-BR"/>
    </w:rPr>
  </w:style>
  <w:style w:type="paragraph" w:styleId="Corpodetexto">
    <w:name w:val="Body Text"/>
    <w:basedOn w:val="Normal"/>
    <w:link w:val="CorpodetextoChar"/>
    <w:rsid w:val="00E77695"/>
    <w:pPr>
      <w:widowControl w:val="0"/>
      <w:suppressAutoHyphens/>
      <w:spacing w:after="120" w:line="240" w:lineRule="auto"/>
    </w:pPr>
    <w:rPr>
      <w:rFonts w:ascii="Bitstream Vera Sans" w:eastAsia="Bitstream Vera Sans" w:hAnsi="Bitstream Vera Sans" w:cs="Bitstream Vera Sans"/>
      <w:sz w:val="24"/>
      <w:szCs w:val="24"/>
      <w:lang w:eastAsia="pt-BR" w:bidi="pt-BR"/>
    </w:rPr>
  </w:style>
  <w:style w:type="character" w:customStyle="1" w:styleId="CorpodetextoChar">
    <w:name w:val="Corpo de texto Char"/>
    <w:basedOn w:val="Fontepargpadro"/>
    <w:link w:val="Corpodetexto"/>
    <w:rsid w:val="00E77695"/>
    <w:rPr>
      <w:rFonts w:ascii="Bitstream Vera Sans" w:eastAsia="Bitstream Vera Sans" w:hAnsi="Bitstream Vera Sans" w:cs="Bitstream Vera Sans"/>
      <w:sz w:val="24"/>
      <w:szCs w:val="24"/>
      <w:lang w:eastAsia="pt-BR" w:bidi="pt-BR"/>
    </w:rPr>
  </w:style>
  <w:style w:type="paragraph" w:styleId="Lista">
    <w:name w:val="List"/>
    <w:basedOn w:val="Corpodetexto"/>
    <w:rsid w:val="00E77695"/>
  </w:style>
  <w:style w:type="paragraph" w:customStyle="1" w:styleId="Legenda3">
    <w:name w:val="Legenda3"/>
    <w:basedOn w:val="Normal"/>
    <w:rsid w:val="00E77695"/>
    <w:pPr>
      <w:widowControl w:val="0"/>
      <w:suppressLineNumbers/>
      <w:suppressAutoHyphens/>
      <w:spacing w:before="120" w:after="120" w:line="240" w:lineRule="auto"/>
    </w:pPr>
    <w:rPr>
      <w:rFonts w:ascii="Bitstream Vera Sans" w:eastAsia="Bitstream Vera Sans" w:hAnsi="Bitstream Vera Sans" w:cs="Lohit Hindi"/>
      <w:i/>
      <w:iCs/>
      <w:sz w:val="24"/>
      <w:szCs w:val="24"/>
      <w:lang w:eastAsia="pt-BR" w:bidi="pt-BR"/>
    </w:rPr>
  </w:style>
  <w:style w:type="paragraph" w:customStyle="1" w:styleId="ndice">
    <w:name w:val="Índice"/>
    <w:basedOn w:val="Normal"/>
    <w:rsid w:val="00E77695"/>
    <w:pPr>
      <w:widowControl w:val="0"/>
      <w:suppressLineNumbers/>
      <w:suppressAutoHyphens/>
      <w:spacing w:after="0" w:line="240" w:lineRule="auto"/>
    </w:pPr>
    <w:rPr>
      <w:rFonts w:ascii="Bitstream Vera Sans" w:eastAsia="Bitstream Vera Sans" w:hAnsi="Bitstream Vera Sans" w:cs="Bitstream Vera Sans"/>
      <w:sz w:val="24"/>
      <w:szCs w:val="24"/>
      <w:lang w:eastAsia="pt-BR" w:bidi="pt-BR"/>
    </w:rPr>
  </w:style>
  <w:style w:type="paragraph" w:customStyle="1" w:styleId="Ttulo20">
    <w:name w:val="Título2"/>
    <w:basedOn w:val="Normal"/>
    <w:next w:val="Corpodetexto"/>
    <w:rsid w:val="00E77695"/>
    <w:pPr>
      <w:keepNext/>
      <w:widowControl w:val="0"/>
      <w:suppressAutoHyphens/>
      <w:spacing w:before="240" w:after="120" w:line="240" w:lineRule="auto"/>
    </w:pPr>
    <w:rPr>
      <w:rFonts w:ascii="Arial" w:eastAsia="DejaVu Sans" w:hAnsi="Arial" w:cs="DejaVu Sans"/>
      <w:sz w:val="28"/>
      <w:szCs w:val="28"/>
      <w:lang w:eastAsia="pt-BR" w:bidi="pt-BR"/>
    </w:rPr>
  </w:style>
  <w:style w:type="paragraph" w:customStyle="1" w:styleId="Legenda2">
    <w:name w:val="Legenda2"/>
    <w:basedOn w:val="Normal"/>
    <w:rsid w:val="00E77695"/>
    <w:pPr>
      <w:widowControl w:val="0"/>
      <w:suppressLineNumbers/>
      <w:suppressAutoHyphens/>
      <w:spacing w:before="120" w:after="120" w:line="240" w:lineRule="auto"/>
    </w:pPr>
    <w:rPr>
      <w:rFonts w:ascii="Bitstream Vera Sans" w:eastAsia="Bitstream Vera Sans" w:hAnsi="Bitstream Vera Sans" w:cs="Bitstream Vera Sans"/>
      <w:i/>
      <w:iCs/>
      <w:sz w:val="24"/>
      <w:szCs w:val="24"/>
      <w:lang w:eastAsia="pt-BR" w:bidi="pt-BR"/>
    </w:rPr>
  </w:style>
  <w:style w:type="paragraph" w:customStyle="1" w:styleId="Ttulo10">
    <w:name w:val="Título1"/>
    <w:basedOn w:val="Normal"/>
    <w:next w:val="Corpodetexto"/>
    <w:rsid w:val="00E77695"/>
    <w:pPr>
      <w:keepNext/>
      <w:widowControl w:val="0"/>
      <w:suppressAutoHyphens/>
      <w:spacing w:before="240" w:after="120" w:line="240" w:lineRule="auto"/>
    </w:pPr>
    <w:rPr>
      <w:rFonts w:ascii="Arial" w:eastAsia="DejaVu Sans" w:hAnsi="Arial" w:cs="DejaVu Sans"/>
      <w:sz w:val="28"/>
      <w:szCs w:val="28"/>
      <w:lang w:eastAsia="pt-BR" w:bidi="pt-BR"/>
    </w:rPr>
  </w:style>
  <w:style w:type="paragraph" w:customStyle="1" w:styleId="Legenda1">
    <w:name w:val="Legenda1"/>
    <w:basedOn w:val="Normal"/>
    <w:rsid w:val="00E77695"/>
    <w:pPr>
      <w:widowControl w:val="0"/>
      <w:suppressLineNumbers/>
      <w:suppressAutoHyphens/>
      <w:spacing w:before="120" w:after="120" w:line="240" w:lineRule="auto"/>
    </w:pPr>
    <w:rPr>
      <w:rFonts w:ascii="Bitstream Vera Sans" w:eastAsia="Bitstream Vera Sans" w:hAnsi="Bitstream Vera Sans" w:cs="Bitstream Vera Sans"/>
      <w:i/>
      <w:iCs/>
      <w:sz w:val="24"/>
      <w:szCs w:val="24"/>
      <w:lang w:eastAsia="pt-BR" w:bidi="pt-BR"/>
    </w:rPr>
  </w:style>
  <w:style w:type="paragraph" w:customStyle="1" w:styleId="Captulo">
    <w:name w:val="Capítulo"/>
    <w:basedOn w:val="Normal"/>
    <w:next w:val="Corpodetexto"/>
    <w:rsid w:val="00E77695"/>
    <w:pPr>
      <w:keepNext/>
      <w:widowControl w:val="0"/>
      <w:suppressAutoHyphens/>
      <w:spacing w:before="240" w:after="120" w:line="240" w:lineRule="auto"/>
    </w:pPr>
    <w:rPr>
      <w:rFonts w:ascii="Bitstream Vera Sans" w:eastAsia="Bitstream Vera Sans" w:hAnsi="Bitstream Vera Sans" w:cs="Bitstream Vera Sans"/>
      <w:sz w:val="28"/>
      <w:szCs w:val="28"/>
      <w:lang w:eastAsia="pt-BR" w:bidi="pt-BR"/>
    </w:rPr>
  </w:style>
  <w:style w:type="paragraph" w:styleId="Recuodecorpodetexto">
    <w:name w:val="Body Text Indent"/>
    <w:basedOn w:val="Normal"/>
    <w:link w:val="RecuodecorpodetextoChar"/>
    <w:rsid w:val="00E77695"/>
    <w:pPr>
      <w:widowControl w:val="0"/>
      <w:suppressAutoHyphens/>
      <w:spacing w:after="0" w:line="360" w:lineRule="auto"/>
      <w:ind w:left="2126"/>
      <w:jc w:val="both"/>
    </w:pPr>
    <w:rPr>
      <w:rFonts w:ascii="Arial" w:eastAsia="Bitstream Vera Sans" w:hAnsi="Arial" w:cs="Arial"/>
      <w:b/>
      <w:sz w:val="26"/>
      <w:szCs w:val="24"/>
      <w:lang w:eastAsia="pt-BR" w:bidi="pt-BR"/>
    </w:rPr>
  </w:style>
  <w:style w:type="character" w:customStyle="1" w:styleId="RecuodecorpodetextoChar">
    <w:name w:val="Recuo de corpo de texto Char"/>
    <w:basedOn w:val="Fontepargpadro"/>
    <w:link w:val="Recuodecorpodetexto"/>
    <w:rsid w:val="00E77695"/>
    <w:rPr>
      <w:rFonts w:ascii="Arial" w:eastAsia="Bitstream Vera Sans" w:hAnsi="Arial" w:cs="Arial"/>
      <w:b/>
      <w:sz w:val="26"/>
      <w:szCs w:val="24"/>
      <w:lang w:eastAsia="pt-BR" w:bidi="pt-BR"/>
    </w:rPr>
  </w:style>
  <w:style w:type="paragraph" w:customStyle="1" w:styleId="Contedodatabela">
    <w:name w:val="Conteúdo da tabela"/>
    <w:basedOn w:val="Normal"/>
    <w:rsid w:val="00E77695"/>
    <w:pPr>
      <w:widowControl w:val="0"/>
      <w:suppressLineNumbers/>
      <w:suppressAutoHyphens/>
      <w:spacing w:after="0" w:line="240" w:lineRule="auto"/>
    </w:pPr>
    <w:rPr>
      <w:rFonts w:ascii="Bitstream Vera Sans" w:eastAsia="Bitstream Vera Sans" w:hAnsi="Bitstream Vera Sans" w:cs="Bitstream Vera Sans"/>
      <w:sz w:val="24"/>
      <w:szCs w:val="24"/>
      <w:lang w:eastAsia="pt-BR" w:bidi="pt-BR"/>
    </w:rPr>
  </w:style>
  <w:style w:type="paragraph" w:customStyle="1" w:styleId="Ttulodatabela">
    <w:name w:val="Título da tabela"/>
    <w:basedOn w:val="Contedodatabela"/>
    <w:rsid w:val="00E77695"/>
    <w:pPr>
      <w:jc w:val="center"/>
    </w:pPr>
    <w:rPr>
      <w:b/>
      <w:bCs/>
    </w:rPr>
  </w:style>
  <w:style w:type="paragraph" w:customStyle="1" w:styleId="Contedodetabela">
    <w:name w:val="Conteúdo de tabela"/>
    <w:basedOn w:val="Normal"/>
    <w:rsid w:val="00E77695"/>
    <w:pPr>
      <w:widowControl w:val="0"/>
      <w:suppressLineNumbers/>
      <w:suppressAutoHyphens/>
      <w:spacing w:after="0" w:line="240" w:lineRule="auto"/>
    </w:pPr>
    <w:rPr>
      <w:rFonts w:ascii="Bitstream Vera Sans" w:eastAsia="Bitstream Vera Sans" w:hAnsi="Bitstream Vera Sans" w:cs="Bitstream Vera Sans"/>
      <w:sz w:val="24"/>
      <w:szCs w:val="24"/>
      <w:lang w:eastAsia="pt-BR" w:bidi="pt-BR"/>
    </w:rPr>
  </w:style>
  <w:style w:type="paragraph" w:customStyle="1" w:styleId="Ttulodetabela">
    <w:name w:val="Título de tabela"/>
    <w:basedOn w:val="Contedodetabela"/>
    <w:rsid w:val="00E77695"/>
    <w:pPr>
      <w:jc w:val="center"/>
    </w:pPr>
    <w:rPr>
      <w:b/>
      <w:bCs/>
    </w:rPr>
  </w:style>
  <w:style w:type="paragraph" w:styleId="Textodebalo">
    <w:name w:val="Balloon Text"/>
    <w:basedOn w:val="Normal"/>
    <w:link w:val="TextodebaloChar"/>
    <w:uiPriority w:val="99"/>
    <w:semiHidden/>
    <w:unhideWhenUsed/>
    <w:rsid w:val="00E77695"/>
    <w:pPr>
      <w:widowControl w:val="0"/>
      <w:suppressAutoHyphens/>
      <w:spacing w:after="0" w:line="240" w:lineRule="auto"/>
    </w:pPr>
    <w:rPr>
      <w:rFonts w:ascii="Segoe UI" w:eastAsia="Bitstream Vera Sans" w:hAnsi="Segoe UI" w:cs="Segoe UI"/>
      <w:sz w:val="18"/>
      <w:szCs w:val="18"/>
      <w:lang w:val="x-none" w:eastAsia="x-none" w:bidi="pt-BR"/>
    </w:rPr>
  </w:style>
  <w:style w:type="character" w:customStyle="1" w:styleId="TextodebaloChar">
    <w:name w:val="Texto de balão Char"/>
    <w:basedOn w:val="Fontepargpadro"/>
    <w:link w:val="Textodebalo"/>
    <w:uiPriority w:val="99"/>
    <w:semiHidden/>
    <w:rsid w:val="00E77695"/>
    <w:rPr>
      <w:rFonts w:ascii="Segoe UI" w:eastAsia="Bitstream Vera Sans" w:hAnsi="Segoe UI" w:cs="Segoe UI"/>
      <w:sz w:val="18"/>
      <w:szCs w:val="18"/>
      <w:lang w:val="x-none" w:eastAsia="x-none" w:bidi="pt-BR"/>
    </w:rPr>
  </w:style>
  <w:style w:type="paragraph" w:styleId="Cabealho">
    <w:name w:val="header"/>
    <w:basedOn w:val="Normal"/>
    <w:link w:val="CabealhoChar"/>
    <w:uiPriority w:val="99"/>
    <w:unhideWhenUsed/>
    <w:rsid w:val="00E77695"/>
    <w:pPr>
      <w:widowControl w:val="0"/>
      <w:tabs>
        <w:tab w:val="center" w:pos="4252"/>
        <w:tab w:val="right" w:pos="8504"/>
      </w:tabs>
      <w:suppressAutoHyphens/>
      <w:spacing w:after="0" w:line="240" w:lineRule="auto"/>
    </w:pPr>
    <w:rPr>
      <w:rFonts w:ascii="Bitstream Vera Sans" w:eastAsia="Bitstream Vera Sans" w:hAnsi="Bitstream Vera Sans" w:cs="Bitstream Vera Sans"/>
      <w:sz w:val="24"/>
      <w:szCs w:val="24"/>
      <w:lang w:val="x-none" w:eastAsia="x-none" w:bidi="pt-BR"/>
    </w:rPr>
  </w:style>
  <w:style w:type="character" w:customStyle="1" w:styleId="CabealhoChar">
    <w:name w:val="Cabeçalho Char"/>
    <w:basedOn w:val="Fontepargpadro"/>
    <w:link w:val="Cabealho"/>
    <w:uiPriority w:val="99"/>
    <w:rsid w:val="00E77695"/>
    <w:rPr>
      <w:rFonts w:ascii="Bitstream Vera Sans" w:eastAsia="Bitstream Vera Sans" w:hAnsi="Bitstream Vera Sans" w:cs="Bitstream Vera Sans"/>
      <w:sz w:val="24"/>
      <w:szCs w:val="24"/>
      <w:lang w:val="x-none" w:eastAsia="x-none" w:bidi="pt-BR"/>
    </w:rPr>
  </w:style>
  <w:style w:type="paragraph" w:styleId="Rodap">
    <w:name w:val="footer"/>
    <w:basedOn w:val="Normal"/>
    <w:link w:val="RodapChar"/>
    <w:uiPriority w:val="99"/>
    <w:unhideWhenUsed/>
    <w:rsid w:val="00E77695"/>
    <w:pPr>
      <w:widowControl w:val="0"/>
      <w:tabs>
        <w:tab w:val="center" w:pos="4252"/>
        <w:tab w:val="right" w:pos="8504"/>
      </w:tabs>
      <w:suppressAutoHyphens/>
      <w:spacing w:after="0" w:line="240" w:lineRule="auto"/>
    </w:pPr>
    <w:rPr>
      <w:rFonts w:ascii="Bitstream Vera Sans" w:eastAsia="Bitstream Vera Sans" w:hAnsi="Bitstream Vera Sans" w:cs="Bitstream Vera Sans"/>
      <w:sz w:val="24"/>
      <w:szCs w:val="24"/>
      <w:lang w:val="x-none" w:eastAsia="x-none" w:bidi="pt-BR"/>
    </w:rPr>
  </w:style>
  <w:style w:type="character" w:customStyle="1" w:styleId="RodapChar">
    <w:name w:val="Rodapé Char"/>
    <w:basedOn w:val="Fontepargpadro"/>
    <w:link w:val="Rodap"/>
    <w:uiPriority w:val="99"/>
    <w:rsid w:val="00E77695"/>
    <w:rPr>
      <w:rFonts w:ascii="Bitstream Vera Sans" w:eastAsia="Bitstream Vera Sans" w:hAnsi="Bitstream Vera Sans" w:cs="Bitstream Vera Sans"/>
      <w:sz w:val="24"/>
      <w:szCs w:val="24"/>
      <w:lang w:val="x-none" w:eastAsia="x-none" w:bidi="pt-BR"/>
    </w:rPr>
  </w:style>
  <w:style w:type="character" w:styleId="Hyperlink">
    <w:name w:val="Hyperlink"/>
    <w:uiPriority w:val="99"/>
    <w:unhideWhenUsed/>
    <w:rsid w:val="00E77695"/>
    <w:rPr>
      <w:color w:val="0000FF"/>
      <w:u w:val="single"/>
    </w:rPr>
  </w:style>
  <w:style w:type="table" w:styleId="Tabelacomgrade">
    <w:name w:val="Table Grid"/>
    <w:basedOn w:val="Tabelanormal"/>
    <w:uiPriority w:val="59"/>
    <w:rsid w:val="00E7769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1">
    <w:name w:val="Corpo de texto1"/>
    <w:basedOn w:val="Normal"/>
    <w:rsid w:val="00E77695"/>
    <w:pPr>
      <w:widowControl w:val="0"/>
      <w:suppressAutoHyphens/>
      <w:spacing w:after="0" w:line="240" w:lineRule="auto"/>
      <w:jc w:val="both"/>
    </w:pPr>
    <w:rPr>
      <w:rFonts w:ascii="Times New Roman" w:eastAsia="Lucida Sans Unicode" w:hAnsi="Times New Roman" w:cs="Times New Roman"/>
      <w:szCs w:val="20"/>
      <w:lang w:eastAsia="pt-BR"/>
    </w:rPr>
  </w:style>
  <w:style w:type="paragraph" w:customStyle="1" w:styleId="WW-Corpodetexto31">
    <w:name w:val="WW-Corpo de texto 31"/>
    <w:basedOn w:val="Normal"/>
    <w:rsid w:val="00E77695"/>
    <w:pPr>
      <w:widowControl w:val="0"/>
      <w:suppressAutoHyphens/>
      <w:spacing w:after="0" w:line="240" w:lineRule="atLeast"/>
      <w:jc w:val="center"/>
    </w:pPr>
    <w:rPr>
      <w:rFonts w:ascii="Arial" w:eastAsia="Lucida Sans Unicode" w:hAnsi="Arial" w:cs="Times New Roman"/>
      <w:szCs w:val="20"/>
      <w:lang w:eastAsia="pt-BR"/>
    </w:rPr>
  </w:style>
  <w:style w:type="paragraph" w:styleId="Subttulo">
    <w:name w:val="Subtitle"/>
    <w:basedOn w:val="Normal"/>
    <w:next w:val="Corpodetexto"/>
    <w:link w:val="SubttuloChar"/>
    <w:qFormat/>
    <w:rsid w:val="00E77695"/>
    <w:pPr>
      <w:widowControl w:val="0"/>
      <w:suppressAutoHyphens/>
      <w:spacing w:after="0" w:line="240" w:lineRule="auto"/>
      <w:jc w:val="center"/>
    </w:pPr>
    <w:rPr>
      <w:rFonts w:ascii="Arial" w:eastAsia="Lucida Sans Unicode" w:hAnsi="Arial" w:cs="Times New Roman"/>
      <w:b/>
      <w:szCs w:val="20"/>
      <w:lang w:val="x-none" w:eastAsia="x-none"/>
    </w:rPr>
  </w:style>
  <w:style w:type="character" w:customStyle="1" w:styleId="SubttuloChar">
    <w:name w:val="Subtítulo Char"/>
    <w:basedOn w:val="Fontepargpadro"/>
    <w:link w:val="Subttulo"/>
    <w:rsid w:val="00E77695"/>
    <w:rPr>
      <w:rFonts w:ascii="Arial" w:eastAsia="Lucida Sans Unicode" w:hAnsi="Arial" w:cs="Times New Roman"/>
      <w:b/>
      <w:szCs w:val="20"/>
      <w:lang w:val="x-none" w:eastAsia="x-none"/>
    </w:rPr>
  </w:style>
  <w:style w:type="paragraph" w:styleId="Ttulo">
    <w:name w:val="Title"/>
    <w:basedOn w:val="Normal"/>
    <w:link w:val="TtuloChar"/>
    <w:qFormat/>
    <w:rsid w:val="00E77695"/>
    <w:pPr>
      <w:spacing w:after="0" w:line="240" w:lineRule="auto"/>
      <w:jc w:val="center"/>
    </w:pPr>
    <w:rPr>
      <w:rFonts w:ascii="Arial" w:eastAsia="Times New Roman" w:hAnsi="Arial" w:cs="Arial"/>
      <w:b/>
      <w:bCs/>
      <w:sz w:val="24"/>
      <w:szCs w:val="24"/>
      <w:lang w:eastAsia="pt-BR"/>
    </w:rPr>
  </w:style>
  <w:style w:type="character" w:customStyle="1" w:styleId="TtuloChar">
    <w:name w:val="Título Char"/>
    <w:basedOn w:val="Fontepargpadro"/>
    <w:link w:val="Ttulo"/>
    <w:rsid w:val="00E77695"/>
    <w:rPr>
      <w:rFonts w:ascii="Arial" w:eastAsia="Times New Roman" w:hAnsi="Arial" w:cs="Arial"/>
      <w:b/>
      <w:bCs/>
      <w:sz w:val="24"/>
      <w:szCs w:val="24"/>
      <w:lang w:eastAsia="pt-BR"/>
    </w:rPr>
  </w:style>
  <w:style w:type="character" w:styleId="Forte">
    <w:name w:val="Strong"/>
    <w:qFormat/>
    <w:rsid w:val="00E77695"/>
    <w:rPr>
      <w:b/>
      <w:bCs/>
    </w:rPr>
  </w:style>
  <w:style w:type="paragraph" w:styleId="PargrafodaLista">
    <w:name w:val="List Paragraph"/>
    <w:basedOn w:val="Normal"/>
    <w:uiPriority w:val="34"/>
    <w:qFormat/>
    <w:rsid w:val="00E77695"/>
    <w:pPr>
      <w:widowControl w:val="0"/>
      <w:suppressAutoHyphens/>
      <w:spacing w:after="0" w:line="240" w:lineRule="auto"/>
      <w:ind w:left="708"/>
    </w:pPr>
    <w:rPr>
      <w:rFonts w:ascii="Bitstream Vera Sans" w:eastAsia="Bitstream Vera Sans" w:hAnsi="Bitstream Vera Sans" w:cs="Bitstream Vera Sans"/>
      <w:sz w:val="24"/>
      <w:szCs w:val="24"/>
      <w:lang w:eastAsia="pt-BR" w:bidi="pt-BR"/>
    </w:rPr>
  </w:style>
  <w:style w:type="paragraph" w:styleId="Recuodecorpodetexto3">
    <w:name w:val="Body Text Indent 3"/>
    <w:basedOn w:val="Normal"/>
    <w:link w:val="Recuodecorpodetexto3Char"/>
    <w:uiPriority w:val="99"/>
    <w:unhideWhenUsed/>
    <w:rsid w:val="00E77695"/>
    <w:pPr>
      <w:widowControl w:val="0"/>
      <w:suppressAutoHyphens/>
      <w:spacing w:after="120" w:line="240" w:lineRule="auto"/>
      <w:ind w:left="283"/>
    </w:pPr>
    <w:rPr>
      <w:rFonts w:ascii="Bitstream Vera Sans" w:eastAsia="Bitstream Vera Sans" w:hAnsi="Bitstream Vera Sans" w:cs="Bitstream Vera Sans"/>
      <w:sz w:val="16"/>
      <w:szCs w:val="16"/>
      <w:lang w:eastAsia="pt-BR" w:bidi="pt-BR"/>
    </w:rPr>
  </w:style>
  <w:style w:type="character" w:customStyle="1" w:styleId="Recuodecorpodetexto3Char">
    <w:name w:val="Recuo de corpo de texto 3 Char"/>
    <w:basedOn w:val="Fontepargpadro"/>
    <w:link w:val="Recuodecorpodetexto3"/>
    <w:uiPriority w:val="99"/>
    <w:rsid w:val="00E77695"/>
    <w:rPr>
      <w:rFonts w:ascii="Bitstream Vera Sans" w:eastAsia="Bitstream Vera Sans" w:hAnsi="Bitstream Vera Sans" w:cs="Bitstream Vera Sans"/>
      <w:sz w:val="16"/>
      <w:szCs w:val="16"/>
      <w:lang w:eastAsia="pt-BR" w:bidi="pt-BR"/>
    </w:rPr>
  </w:style>
  <w:style w:type="paragraph" w:styleId="Recuodecorpodetexto2">
    <w:name w:val="Body Text Indent 2"/>
    <w:basedOn w:val="Normal"/>
    <w:link w:val="Recuodecorpodetexto2Char"/>
    <w:uiPriority w:val="99"/>
    <w:semiHidden/>
    <w:unhideWhenUsed/>
    <w:rsid w:val="00E77695"/>
    <w:pPr>
      <w:widowControl w:val="0"/>
      <w:suppressAutoHyphens/>
      <w:spacing w:after="120" w:line="480" w:lineRule="auto"/>
      <w:ind w:left="283"/>
    </w:pPr>
    <w:rPr>
      <w:rFonts w:ascii="Bitstream Vera Sans" w:eastAsia="Bitstream Vera Sans" w:hAnsi="Bitstream Vera Sans" w:cs="Bitstream Vera Sans"/>
      <w:sz w:val="24"/>
      <w:szCs w:val="24"/>
      <w:lang w:eastAsia="pt-BR" w:bidi="pt-BR"/>
    </w:rPr>
  </w:style>
  <w:style w:type="character" w:customStyle="1" w:styleId="Recuodecorpodetexto2Char">
    <w:name w:val="Recuo de corpo de texto 2 Char"/>
    <w:basedOn w:val="Fontepargpadro"/>
    <w:link w:val="Recuodecorpodetexto2"/>
    <w:uiPriority w:val="99"/>
    <w:semiHidden/>
    <w:rsid w:val="00E77695"/>
    <w:rPr>
      <w:rFonts w:ascii="Bitstream Vera Sans" w:eastAsia="Bitstream Vera Sans" w:hAnsi="Bitstream Vera Sans" w:cs="Bitstream Vera Sans"/>
      <w:sz w:val="24"/>
      <w:szCs w:val="24"/>
      <w:lang w:eastAsia="pt-BR" w:bidi="pt-BR"/>
    </w:rPr>
  </w:style>
  <w:style w:type="paragraph" w:styleId="Corpodetexto3">
    <w:name w:val="Body Text 3"/>
    <w:basedOn w:val="Normal"/>
    <w:link w:val="Corpodetexto3Char"/>
    <w:uiPriority w:val="99"/>
    <w:semiHidden/>
    <w:unhideWhenUsed/>
    <w:rsid w:val="00E77695"/>
    <w:pPr>
      <w:widowControl w:val="0"/>
      <w:suppressAutoHyphens/>
      <w:spacing w:after="120" w:line="240" w:lineRule="auto"/>
    </w:pPr>
    <w:rPr>
      <w:rFonts w:ascii="Bitstream Vera Sans" w:eastAsia="Bitstream Vera Sans" w:hAnsi="Bitstream Vera Sans" w:cs="Bitstream Vera Sans"/>
      <w:sz w:val="16"/>
      <w:szCs w:val="16"/>
      <w:lang w:eastAsia="pt-BR" w:bidi="pt-BR"/>
    </w:rPr>
  </w:style>
  <w:style w:type="character" w:customStyle="1" w:styleId="Corpodetexto3Char">
    <w:name w:val="Corpo de texto 3 Char"/>
    <w:basedOn w:val="Fontepargpadro"/>
    <w:link w:val="Corpodetexto3"/>
    <w:uiPriority w:val="99"/>
    <w:semiHidden/>
    <w:rsid w:val="00E77695"/>
    <w:rPr>
      <w:rFonts w:ascii="Bitstream Vera Sans" w:eastAsia="Bitstream Vera Sans" w:hAnsi="Bitstream Vera Sans" w:cs="Bitstream Vera Sans"/>
      <w:sz w:val="16"/>
      <w:szCs w:val="16"/>
      <w:lang w:eastAsia="pt-BR" w:bidi="pt-BR"/>
    </w:rPr>
  </w:style>
  <w:style w:type="paragraph" w:customStyle="1" w:styleId="Corpodetexto31">
    <w:name w:val="Corpo de texto 31"/>
    <w:basedOn w:val="Normal"/>
    <w:rsid w:val="00E77695"/>
    <w:pPr>
      <w:spacing w:after="0" w:line="240" w:lineRule="auto"/>
      <w:jc w:val="both"/>
    </w:pPr>
    <w:rPr>
      <w:rFonts w:ascii="Times New Roman" w:eastAsia="Times New Roman" w:hAnsi="Times New Roman" w:cs="Times New Roman"/>
      <w:sz w:val="24"/>
      <w:szCs w:val="20"/>
      <w:lang w:eastAsia="pt-BR"/>
    </w:rPr>
  </w:style>
  <w:style w:type="character" w:styleId="HiperlinkVisitado">
    <w:name w:val="FollowedHyperlink"/>
    <w:uiPriority w:val="99"/>
    <w:semiHidden/>
    <w:unhideWhenUsed/>
    <w:rsid w:val="00E77695"/>
    <w:rPr>
      <w:color w:val="800080"/>
      <w:u w:val="single"/>
    </w:rPr>
  </w:style>
  <w:style w:type="paragraph" w:customStyle="1" w:styleId="font5">
    <w:name w:val="font5"/>
    <w:basedOn w:val="Normal"/>
    <w:rsid w:val="00E77695"/>
    <w:pP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font6">
    <w:name w:val="font6"/>
    <w:basedOn w:val="Normal"/>
    <w:rsid w:val="00E77695"/>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E77695"/>
    <w:pPr>
      <w:spacing w:before="100" w:beforeAutospacing="1" w:after="100" w:afterAutospacing="1" w:line="240" w:lineRule="auto"/>
    </w:pPr>
    <w:rPr>
      <w:rFonts w:ascii="Arial" w:eastAsia="Times New Roman" w:hAnsi="Arial" w:cs="Arial"/>
      <w:sz w:val="24"/>
      <w:szCs w:val="24"/>
      <w:lang w:eastAsia="pt-BR"/>
    </w:rPr>
  </w:style>
  <w:style w:type="paragraph" w:customStyle="1" w:styleId="font8">
    <w:name w:val="font8"/>
    <w:basedOn w:val="Normal"/>
    <w:rsid w:val="00E77695"/>
    <w:pPr>
      <w:spacing w:before="100" w:beforeAutospacing="1" w:after="100" w:afterAutospacing="1" w:line="240" w:lineRule="auto"/>
    </w:pPr>
    <w:rPr>
      <w:rFonts w:ascii="Times New Roman" w:eastAsia="Times New Roman" w:hAnsi="Times New Roman" w:cs="Times New Roman"/>
      <w:sz w:val="14"/>
      <w:szCs w:val="14"/>
      <w:lang w:eastAsia="pt-BR"/>
    </w:rPr>
  </w:style>
  <w:style w:type="paragraph" w:customStyle="1" w:styleId="xl65">
    <w:name w:val="xl65"/>
    <w:basedOn w:val="Normal"/>
    <w:rsid w:val="00E7769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66">
    <w:name w:val="xl66"/>
    <w:basedOn w:val="Normal"/>
    <w:rsid w:val="00E77695"/>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7">
    <w:name w:val="xl67"/>
    <w:basedOn w:val="Normal"/>
    <w:rsid w:val="00E77695"/>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68">
    <w:name w:val="xl68"/>
    <w:basedOn w:val="Normal"/>
    <w:rsid w:val="00E776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69">
    <w:name w:val="xl69"/>
    <w:basedOn w:val="Normal"/>
    <w:rsid w:val="00E7769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0">
    <w:name w:val="xl70"/>
    <w:basedOn w:val="Normal"/>
    <w:rsid w:val="00E7769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E776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2">
    <w:name w:val="xl72"/>
    <w:basedOn w:val="Normal"/>
    <w:rsid w:val="00E776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3">
    <w:name w:val="xl73"/>
    <w:basedOn w:val="Normal"/>
    <w:rsid w:val="00E776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4">
    <w:name w:val="xl74"/>
    <w:basedOn w:val="Normal"/>
    <w:rsid w:val="00E7769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75">
    <w:name w:val="xl75"/>
    <w:basedOn w:val="Normal"/>
    <w:rsid w:val="00E7769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6">
    <w:name w:val="xl76"/>
    <w:basedOn w:val="Normal"/>
    <w:rsid w:val="00E7769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548DD4"/>
      <w:sz w:val="24"/>
      <w:szCs w:val="24"/>
      <w:lang w:eastAsia="pt-BR"/>
    </w:rPr>
  </w:style>
  <w:style w:type="paragraph" w:customStyle="1" w:styleId="xl77">
    <w:name w:val="xl77"/>
    <w:basedOn w:val="Normal"/>
    <w:rsid w:val="00E77695"/>
    <w:pPr>
      <w:pBdr>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8">
    <w:name w:val="xl78"/>
    <w:basedOn w:val="Normal"/>
    <w:rsid w:val="00E776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E776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80">
    <w:name w:val="xl80"/>
    <w:basedOn w:val="Normal"/>
    <w:rsid w:val="00E776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1">
    <w:name w:val="xl81"/>
    <w:basedOn w:val="Normal"/>
    <w:rsid w:val="00E776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2">
    <w:name w:val="xl82"/>
    <w:basedOn w:val="Normal"/>
    <w:rsid w:val="00E77695"/>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3">
    <w:name w:val="xl83"/>
    <w:basedOn w:val="Normal"/>
    <w:rsid w:val="00E776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4">
    <w:name w:val="xl84"/>
    <w:basedOn w:val="Normal"/>
    <w:rsid w:val="00E7769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548DD4"/>
      <w:sz w:val="24"/>
      <w:szCs w:val="24"/>
      <w:lang w:eastAsia="pt-BR"/>
    </w:rPr>
  </w:style>
  <w:style w:type="paragraph" w:customStyle="1" w:styleId="xl85">
    <w:name w:val="xl85"/>
    <w:basedOn w:val="Normal"/>
    <w:rsid w:val="00E776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6">
    <w:name w:val="xl86"/>
    <w:basedOn w:val="Normal"/>
    <w:rsid w:val="00E776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7">
    <w:name w:val="xl87"/>
    <w:basedOn w:val="Normal"/>
    <w:rsid w:val="00E776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8">
    <w:name w:val="xl88"/>
    <w:basedOn w:val="Normal"/>
    <w:rsid w:val="00E776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9">
    <w:name w:val="xl89"/>
    <w:basedOn w:val="Normal"/>
    <w:rsid w:val="00E7769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548DD4"/>
      <w:sz w:val="24"/>
      <w:szCs w:val="24"/>
      <w:lang w:eastAsia="pt-BR"/>
    </w:rPr>
  </w:style>
  <w:style w:type="paragraph" w:customStyle="1" w:styleId="xl90">
    <w:name w:val="xl90"/>
    <w:basedOn w:val="Normal"/>
    <w:rsid w:val="00E776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1">
    <w:name w:val="xl91"/>
    <w:basedOn w:val="Normal"/>
    <w:rsid w:val="00E7769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2">
    <w:name w:val="xl92"/>
    <w:basedOn w:val="Normal"/>
    <w:rsid w:val="00E7769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3">
    <w:name w:val="xl93"/>
    <w:basedOn w:val="Normal"/>
    <w:rsid w:val="00E7769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4">
    <w:name w:val="xl94"/>
    <w:basedOn w:val="Normal"/>
    <w:rsid w:val="00E7769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5">
    <w:name w:val="xl95"/>
    <w:basedOn w:val="Normal"/>
    <w:rsid w:val="00E7769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548DD4"/>
      <w:sz w:val="24"/>
      <w:szCs w:val="24"/>
      <w:lang w:eastAsia="pt-BR"/>
    </w:rPr>
  </w:style>
  <w:style w:type="paragraph" w:customStyle="1" w:styleId="xl96">
    <w:name w:val="xl96"/>
    <w:basedOn w:val="Normal"/>
    <w:rsid w:val="00E77695"/>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97">
    <w:name w:val="xl97"/>
    <w:basedOn w:val="Normal"/>
    <w:rsid w:val="00E77695"/>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8">
    <w:name w:val="xl98"/>
    <w:basedOn w:val="Normal"/>
    <w:rsid w:val="00E77695"/>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99">
    <w:name w:val="xl99"/>
    <w:basedOn w:val="Normal"/>
    <w:rsid w:val="00E7769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610DFC"/>
    <w:pPr>
      <w:spacing w:before="100" w:beforeAutospacing="1" w:after="142"/>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610DFC"/>
    <w:rPr>
      <w:sz w:val="16"/>
      <w:szCs w:val="16"/>
    </w:rPr>
  </w:style>
  <w:style w:type="paragraph" w:styleId="Textodecomentrio">
    <w:name w:val="annotation text"/>
    <w:basedOn w:val="Normal"/>
    <w:link w:val="TextodecomentrioChar"/>
    <w:uiPriority w:val="99"/>
    <w:semiHidden/>
    <w:unhideWhenUsed/>
    <w:rsid w:val="00610DFC"/>
    <w:pPr>
      <w:spacing w:after="160" w:line="240" w:lineRule="auto"/>
    </w:pPr>
    <w:rPr>
      <w:sz w:val="20"/>
      <w:szCs w:val="20"/>
    </w:rPr>
  </w:style>
  <w:style w:type="character" w:customStyle="1" w:styleId="TextodecomentrioChar">
    <w:name w:val="Texto de comentário Char"/>
    <w:basedOn w:val="Fontepargpadro"/>
    <w:link w:val="Textodecomentrio"/>
    <w:uiPriority w:val="99"/>
    <w:semiHidden/>
    <w:rsid w:val="00610DFC"/>
    <w:rPr>
      <w:sz w:val="20"/>
      <w:szCs w:val="20"/>
    </w:rPr>
  </w:style>
  <w:style w:type="paragraph" w:styleId="Assuntodocomentrio">
    <w:name w:val="annotation subject"/>
    <w:basedOn w:val="Textodecomentrio"/>
    <w:next w:val="Textodecomentrio"/>
    <w:link w:val="AssuntodocomentrioChar"/>
    <w:uiPriority w:val="99"/>
    <w:semiHidden/>
    <w:unhideWhenUsed/>
    <w:rsid w:val="00610DFC"/>
    <w:rPr>
      <w:b/>
      <w:bCs/>
    </w:rPr>
  </w:style>
  <w:style w:type="character" w:customStyle="1" w:styleId="AssuntodocomentrioChar">
    <w:name w:val="Assunto do comentário Char"/>
    <w:basedOn w:val="TextodecomentrioChar"/>
    <w:link w:val="Assuntodocomentrio"/>
    <w:uiPriority w:val="99"/>
    <w:semiHidden/>
    <w:rsid w:val="00610D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40BD7-605F-442E-B1DF-30A371C0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69</Pages>
  <Words>19052</Words>
  <Characters>102882</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cp:lastModifiedBy>
  <cp:revision>7</cp:revision>
  <cp:lastPrinted>2020-01-28T19:04:00Z</cp:lastPrinted>
  <dcterms:created xsi:type="dcterms:W3CDTF">2021-03-25T13:02:00Z</dcterms:created>
  <dcterms:modified xsi:type="dcterms:W3CDTF">2021-03-29T11:19:00Z</dcterms:modified>
</cp:coreProperties>
</file>